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0C6F" w:rsidRPr="00A60C6F" w:rsidRDefault="00A60C6F" w:rsidP="00A60C6F">
      <w:pPr>
        <w:pBdr>
          <w:bottom w:val="single" w:sz="6" w:space="1" w:color="auto"/>
        </w:pBdr>
        <w:jc w:val="center"/>
        <w:rPr>
          <w:rFonts w:ascii="Arial" w:eastAsia="Times New Roman" w:hAnsi="Arial" w:cs="Arial"/>
          <w:vanish/>
          <w:sz w:val="16"/>
          <w:szCs w:val="16"/>
          <w:lang w:eastAsia="pl-PL"/>
        </w:rPr>
      </w:pPr>
      <w:r w:rsidRPr="00A60C6F">
        <w:rPr>
          <w:rFonts w:ascii="Arial" w:eastAsia="Times New Roman" w:hAnsi="Arial" w:cs="Arial"/>
          <w:vanish/>
          <w:sz w:val="16"/>
          <w:szCs w:val="16"/>
          <w:lang w:eastAsia="pl-PL"/>
        </w:rPr>
        <w:t>Początek formularza</w:t>
      </w:r>
    </w:p>
    <w:p w:rsidR="00A60C6F" w:rsidRPr="00A60C6F" w:rsidRDefault="00A60C6F" w:rsidP="00A60C6F">
      <w:pPr>
        <w:spacing w:after="240"/>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Ogłoszenie nr 604356-N-2020 z dnia 2020-10-30 r. </w:t>
      </w:r>
    </w:p>
    <w:p w:rsidR="00A60C6F" w:rsidRPr="00A60C6F" w:rsidRDefault="00A60C6F" w:rsidP="00A60C6F">
      <w:pPr>
        <w:jc w:val="cente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Zespół Szkół Morskich w Kołobrzegu: Sukcesywna dostawa artykułów żywnościowych</w:t>
      </w:r>
      <w:r w:rsidRPr="00A60C6F">
        <w:rPr>
          <w:rFonts w:ascii="Times New Roman" w:eastAsia="Times New Roman" w:hAnsi="Times New Roman" w:cs="Times New Roman"/>
          <w:lang w:eastAsia="pl-PL"/>
        </w:rPr>
        <w:br/>
        <w:t xml:space="preserve">OGŁOSZENIE O ZAMÓWIENIU - Dostawy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Zamieszczanie ogłoszenia:</w:t>
      </w:r>
      <w:r w:rsidRPr="00A60C6F">
        <w:rPr>
          <w:rFonts w:ascii="Times New Roman" w:eastAsia="Times New Roman" w:hAnsi="Times New Roman" w:cs="Times New Roman"/>
          <w:lang w:eastAsia="pl-PL"/>
        </w:rPr>
        <w:t xml:space="preserve"> Zamieszczanie obowiązkowe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Ogłoszenie dotyczy:</w:t>
      </w:r>
      <w:r w:rsidRPr="00A60C6F">
        <w:rPr>
          <w:rFonts w:ascii="Times New Roman" w:eastAsia="Times New Roman" w:hAnsi="Times New Roman" w:cs="Times New Roman"/>
          <w:lang w:eastAsia="pl-PL"/>
        </w:rPr>
        <w:t xml:space="preserve"> Zamówienia publicznego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Zamówienie dotyczy projektu lub programu współfinansowanego ze środków Unii Europejskiej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Nazwa projektu lub programu</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t xml:space="preserve">Należy podać minimalny procentowy wskaźnik zatrudnienia osób należących do jednej lub więcej kategorii, o których mowa w art. 22 ust. 2 ustawy </w:t>
      </w:r>
      <w:proofErr w:type="spellStart"/>
      <w:r w:rsidRPr="00A60C6F">
        <w:rPr>
          <w:rFonts w:ascii="Times New Roman" w:eastAsia="Times New Roman" w:hAnsi="Times New Roman" w:cs="Times New Roman"/>
          <w:lang w:eastAsia="pl-PL"/>
        </w:rPr>
        <w:t>Pzp</w:t>
      </w:r>
      <w:proofErr w:type="spellEnd"/>
      <w:r w:rsidRPr="00A60C6F">
        <w:rPr>
          <w:rFonts w:ascii="Times New Roman" w:eastAsia="Times New Roman" w:hAnsi="Times New Roman" w:cs="Times New Roman"/>
          <w:lang w:eastAsia="pl-PL"/>
        </w:rPr>
        <w:t xml:space="preserve">, nie mniejszy niż 30%, osób zatrudnionych przez zakłady pracy chronionej lub wykonawców albo ich jednostki (w %)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u w:val="single"/>
          <w:lang w:eastAsia="pl-PL"/>
        </w:rPr>
        <w:t>SEKCJA I: ZAMAWIAJĄCY</w:t>
      </w:r>
      <w:r w:rsidRPr="00A60C6F">
        <w:rPr>
          <w:rFonts w:ascii="Times New Roman" w:eastAsia="Times New Roman" w:hAnsi="Times New Roman" w:cs="Times New Roman"/>
          <w:lang w:eastAsia="pl-PL"/>
        </w:rPr>
        <w:t xml:space="preserv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Postępowanie przeprowadza centralny zamawiający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Postępowanie przeprowadza podmiot, któremu zamawiający powierzył/powierzyli przeprowadzenie postępowania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Informacje na temat </w:t>
      </w:r>
      <w:proofErr w:type="gramStart"/>
      <w:r w:rsidRPr="00A60C6F">
        <w:rPr>
          <w:rFonts w:ascii="Times New Roman" w:eastAsia="Times New Roman" w:hAnsi="Times New Roman" w:cs="Times New Roman"/>
          <w:b/>
          <w:bCs/>
          <w:lang w:eastAsia="pl-PL"/>
        </w:rPr>
        <w:t>podmiotu</w:t>
      </w:r>
      <w:proofErr w:type="gramEnd"/>
      <w:r w:rsidRPr="00A60C6F">
        <w:rPr>
          <w:rFonts w:ascii="Times New Roman" w:eastAsia="Times New Roman" w:hAnsi="Times New Roman" w:cs="Times New Roman"/>
          <w:b/>
          <w:bCs/>
          <w:lang w:eastAsia="pl-PL"/>
        </w:rPr>
        <w:t xml:space="preserve"> któremu zamawiający powierzył/powierzyli prowadzenie postępowania:</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Postępowanie jest przeprowadzane wspólnie przez zamawiających</w:t>
      </w:r>
      <w:r w:rsidRPr="00A60C6F">
        <w:rPr>
          <w:rFonts w:ascii="Times New Roman" w:eastAsia="Times New Roman" w:hAnsi="Times New Roman" w:cs="Times New Roman"/>
          <w:lang w:eastAsia="pl-PL"/>
        </w:rPr>
        <w:t xml:space="preserv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t xml:space="preserve">Jeżeli tak, należy wymienić zamawiających, którzy wspólnie przeprowadzają postępowanie oraz podać adresy ich siedzib, krajowe numery identyfikacyjne oraz osoby do kontaktów wraz z danymi do kontaktów: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Postępowanie jest przeprowadzane wspólnie z zamawiającymi z innych państw członkowskich Unii Europejskiej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W przypadku przeprowadzania postępowania wspólnie z zamawiającymi z innych państw członkowskich Unii Europejskiej – mające zastosowanie krajowe prawo zamówień publicznych:</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Informacje dodatkowe:</w:t>
      </w:r>
      <w:r w:rsidRPr="00A60C6F">
        <w:rPr>
          <w:rFonts w:ascii="Times New Roman" w:eastAsia="Times New Roman" w:hAnsi="Times New Roman" w:cs="Times New Roman"/>
          <w:lang w:eastAsia="pl-PL"/>
        </w:rPr>
        <w:t xml:space="preserv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 1) NAZWA I ADRES: </w:t>
      </w:r>
      <w:r w:rsidRPr="00A60C6F">
        <w:rPr>
          <w:rFonts w:ascii="Times New Roman" w:eastAsia="Times New Roman" w:hAnsi="Times New Roman" w:cs="Times New Roman"/>
          <w:lang w:eastAsia="pl-PL"/>
        </w:rPr>
        <w:t xml:space="preserve">Zespół Szkół Morskich w Kołobrzegu, krajowy numer identyfikacyjny 14479100000000, ul. ul. Krzysztofa </w:t>
      </w:r>
      <w:proofErr w:type="gramStart"/>
      <w:r w:rsidRPr="00A60C6F">
        <w:rPr>
          <w:rFonts w:ascii="Times New Roman" w:eastAsia="Times New Roman" w:hAnsi="Times New Roman" w:cs="Times New Roman"/>
          <w:lang w:eastAsia="pl-PL"/>
        </w:rPr>
        <w:t>Arciszewskiego  21</w:t>
      </w:r>
      <w:proofErr w:type="gramEnd"/>
      <w:r w:rsidRPr="00A60C6F">
        <w:rPr>
          <w:rFonts w:ascii="Times New Roman" w:eastAsia="Times New Roman" w:hAnsi="Times New Roman" w:cs="Times New Roman"/>
          <w:lang w:eastAsia="pl-PL"/>
        </w:rPr>
        <w:t xml:space="preserve"> , 78-100  Kołobrzeg, woj. zachodniopomorskie, państwo Polska, tel. 0-94 35180-82, e-mail zsmor.sekretariat@wp.pl, faks 0-94 3517105.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lastRenderedPageBreak/>
        <w:t xml:space="preserve">Adres strony internetowej (URL): https://www.zsmor.pl </w:t>
      </w:r>
      <w:r w:rsidRPr="00A60C6F">
        <w:rPr>
          <w:rFonts w:ascii="Times New Roman" w:eastAsia="Times New Roman" w:hAnsi="Times New Roman" w:cs="Times New Roman"/>
          <w:lang w:eastAsia="pl-PL"/>
        </w:rPr>
        <w:br/>
        <w:t xml:space="preserve">Adres profilu nabywcy: </w:t>
      </w:r>
      <w:r w:rsidRPr="00A60C6F">
        <w:rPr>
          <w:rFonts w:ascii="Times New Roman" w:eastAsia="Times New Roman" w:hAnsi="Times New Roman" w:cs="Times New Roman"/>
          <w:lang w:eastAsia="pl-PL"/>
        </w:rPr>
        <w:br/>
        <w:t xml:space="preserve">Adres strony internetowej pod którym można uzyskać dostęp do narzędzi i urządzeń lub formatów plików, które nie są ogólnie dostępne https://www.zsmor.pl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 2) RODZAJ ZAMAWIAJĄCEGO: </w:t>
      </w:r>
      <w:r w:rsidRPr="00A60C6F">
        <w:rPr>
          <w:rFonts w:ascii="Times New Roman" w:eastAsia="Times New Roman" w:hAnsi="Times New Roman" w:cs="Times New Roman"/>
          <w:lang w:eastAsia="pl-PL"/>
        </w:rPr>
        <w:t xml:space="preserve">Jednostki organizacyjne administracji samorządowej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I.3) WSPÓLNE UDZIELANIE ZAMÓWIENIA </w:t>
      </w:r>
      <w:r w:rsidRPr="00A60C6F">
        <w:rPr>
          <w:rFonts w:ascii="Times New Roman" w:eastAsia="Times New Roman" w:hAnsi="Times New Roman" w:cs="Times New Roman"/>
          <w:b/>
          <w:bCs/>
          <w:i/>
          <w:iCs/>
          <w:lang w:eastAsia="pl-PL"/>
        </w:rPr>
        <w:t>(jeżeli dotyczy)</w:t>
      </w:r>
      <w:r w:rsidRPr="00A60C6F">
        <w:rPr>
          <w:rFonts w:ascii="Times New Roman" w:eastAsia="Times New Roman" w:hAnsi="Times New Roman" w:cs="Times New Roman"/>
          <w:b/>
          <w:bCs/>
          <w:lang w:eastAsia="pl-PL"/>
        </w:rPr>
        <w:t xml:space="preserv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I.4) KOMUNIKACJA: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Nieograniczony, pełny i bezpośredni dostęp do dokumentów z postępowania można uzyskać pod adresem (URL)</w:t>
      </w:r>
      <w:r w:rsidRPr="00A60C6F">
        <w:rPr>
          <w:rFonts w:ascii="Times New Roman" w:eastAsia="Times New Roman" w:hAnsi="Times New Roman" w:cs="Times New Roman"/>
          <w:lang w:eastAsia="pl-PL"/>
        </w:rPr>
        <w:t xml:space="preserv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r w:rsidRPr="00A60C6F">
        <w:rPr>
          <w:rFonts w:ascii="Times New Roman" w:eastAsia="Times New Roman" w:hAnsi="Times New Roman" w:cs="Times New Roman"/>
          <w:lang w:eastAsia="pl-PL"/>
        </w:rPr>
        <w:br/>
        <w:t xml:space="preserve">https://www.zsmor.pl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Adres strony internetowej, na której zamieszczona będzie specyfikacja istotnych warunków zamówienia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r w:rsidRPr="00A60C6F">
        <w:rPr>
          <w:rFonts w:ascii="Times New Roman" w:eastAsia="Times New Roman" w:hAnsi="Times New Roman" w:cs="Times New Roman"/>
          <w:lang w:eastAsia="pl-PL"/>
        </w:rPr>
        <w:br/>
        <w:t xml:space="preserve">https://www.zsmor.pl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Dostęp do dokumentów z postępowania jest ograniczony - więcej informacji można uzyskać pod adresem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Oferty lub wnioski o dopuszczenie do udziału w postępowaniu należy przesyłać:</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Elektronicznie</w:t>
      </w:r>
      <w:r w:rsidRPr="00A60C6F">
        <w:rPr>
          <w:rFonts w:ascii="Times New Roman" w:eastAsia="Times New Roman" w:hAnsi="Times New Roman" w:cs="Times New Roman"/>
          <w:lang w:eastAsia="pl-PL"/>
        </w:rPr>
        <w:t xml:space="preserv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r w:rsidRPr="00A60C6F">
        <w:rPr>
          <w:rFonts w:ascii="Times New Roman" w:eastAsia="Times New Roman" w:hAnsi="Times New Roman" w:cs="Times New Roman"/>
          <w:lang w:eastAsia="pl-PL"/>
        </w:rPr>
        <w:br/>
        <w:t xml:space="preserve">adres </w:t>
      </w:r>
      <w:r w:rsidRPr="00A60C6F">
        <w:rPr>
          <w:rFonts w:ascii="Times New Roman" w:eastAsia="Times New Roman" w:hAnsi="Times New Roman" w:cs="Times New Roman"/>
          <w:lang w:eastAsia="pl-PL"/>
        </w:rPr>
        <w:br/>
        <w:t xml:space="preserve">Zespół Szkół Morskich im. Polskich Rybaków i Marynarzy w Kołobrzegu, ul. Arciszewskiego 21, 78-100 Kołobrzeg </w:t>
      </w:r>
    </w:p>
    <w:p w:rsidR="00A60C6F" w:rsidRPr="00A60C6F" w:rsidRDefault="00A60C6F" w:rsidP="00A60C6F">
      <w:pPr>
        <w:rPr>
          <w:rFonts w:ascii="Times New Roman" w:eastAsia="Times New Roman" w:hAnsi="Times New Roman" w:cs="Times New Roman"/>
          <w:lang w:eastAsia="pl-PL"/>
        </w:rPr>
      </w:pP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Dopuszczone jest przesłanie ofert lub wniosków o dopuszczenie do udziału w postępowaniu w inny sposób:</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 xml:space="preserve">Nie </w:t>
      </w:r>
      <w:r w:rsidRPr="00A60C6F">
        <w:rPr>
          <w:rFonts w:ascii="Times New Roman" w:eastAsia="Times New Roman" w:hAnsi="Times New Roman" w:cs="Times New Roman"/>
          <w:lang w:eastAsia="pl-PL"/>
        </w:rPr>
        <w:br/>
        <w:t xml:space="preserve">Inny sposób: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Wymagane jest przesłanie ofert lub wniosków o dopuszczenie do udziału w postępowaniu w inny sposób:</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 xml:space="preserve">Nie </w:t>
      </w:r>
      <w:r w:rsidRPr="00A60C6F">
        <w:rPr>
          <w:rFonts w:ascii="Times New Roman" w:eastAsia="Times New Roman" w:hAnsi="Times New Roman" w:cs="Times New Roman"/>
          <w:lang w:eastAsia="pl-PL"/>
        </w:rPr>
        <w:br/>
        <w:t xml:space="preserve">Inny sposób: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Adres: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lastRenderedPageBreak/>
        <w:br/>
      </w:r>
      <w:r w:rsidRPr="00A60C6F">
        <w:rPr>
          <w:rFonts w:ascii="Times New Roman" w:eastAsia="Times New Roman" w:hAnsi="Times New Roman" w:cs="Times New Roman"/>
          <w:b/>
          <w:bCs/>
          <w:lang w:eastAsia="pl-PL"/>
        </w:rPr>
        <w:t>Komunikacja elektroniczna wymaga korzystania z narzędzi i urządzeń lub formatów plików, które nie są ogólnie dostępne</w:t>
      </w:r>
      <w:r w:rsidRPr="00A60C6F">
        <w:rPr>
          <w:rFonts w:ascii="Times New Roman" w:eastAsia="Times New Roman" w:hAnsi="Times New Roman" w:cs="Times New Roman"/>
          <w:lang w:eastAsia="pl-PL"/>
        </w:rPr>
        <w:t xml:space="preserv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r w:rsidRPr="00A60C6F">
        <w:rPr>
          <w:rFonts w:ascii="Times New Roman" w:eastAsia="Times New Roman" w:hAnsi="Times New Roman" w:cs="Times New Roman"/>
          <w:lang w:eastAsia="pl-PL"/>
        </w:rPr>
        <w:br/>
        <w:t xml:space="preserve">Nieograniczony, pełny, bezpośredni i bezpłatny dostęp do tych narzędzi można uzyskać pod adresem: (URL)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u w:val="single"/>
          <w:lang w:eastAsia="pl-PL"/>
        </w:rPr>
        <w:t xml:space="preserve">SEKCJA II: PRZEDMIOT ZAMÓWIENIA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II.1) Nazwa nadana zamówieniu przez zamawiającego: </w:t>
      </w:r>
      <w:r w:rsidRPr="00A60C6F">
        <w:rPr>
          <w:rFonts w:ascii="Times New Roman" w:eastAsia="Times New Roman" w:hAnsi="Times New Roman" w:cs="Times New Roman"/>
          <w:lang w:eastAsia="pl-PL"/>
        </w:rPr>
        <w:t xml:space="preserve">Sukcesywna dostawa artykułów żywnościowych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Numer referencyjny: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Przed wszczęciem postępowania o udzielenie zamówienia przeprowadzono dialog techniczny </w:t>
      </w:r>
    </w:p>
    <w:p w:rsidR="00A60C6F" w:rsidRPr="00A60C6F" w:rsidRDefault="00A60C6F" w:rsidP="00A60C6F">
      <w:pPr>
        <w:jc w:val="both"/>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II.2) Rodzaj zamówienia: </w:t>
      </w:r>
      <w:r w:rsidRPr="00A60C6F">
        <w:rPr>
          <w:rFonts w:ascii="Times New Roman" w:eastAsia="Times New Roman" w:hAnsi="Times New Roman" w:cs="Times New Roman"/>
          <w:lang w:eastAsia="pl-PL"/>
        </w:rPr>
        <w:t xml:space="preserve">Dostawy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II.3) Informacja o możliwości składania ofert częściowych</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 xml:space="preserve">Zamówienie podzielone jest na części: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Tak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Oferty lub wnioski o dopuszczenie do udziału w postępowaniu można składać w odniesieniu do:</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 xml:space="preserve">maksymalnej liczby części 7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Zamawiający zastrzega sobie prawo do udzielenia łącznie następujących części lub grup części:</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Maksymalna liczba części zamówienia, na które może zostać udzielone zamówienie jednemu wykonawcy:</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II.4) Krótki opis przedmiotu zamówienia </w:t>
      </w:r>
      <w:r w:rsidRPr="00A60C6F">
        <w:rPr>
          <w:rFonts w:ascii="Times New Roman" w:eastAsia="Times New Roman" w:hAnsi="Times New Roman" w:cs="Times New Roman"/>
          <w:i/>
          <w:iCs/>
          <w:lang w:eastAsia="pl-PL"/>
        </w:rPr>
        <w:t>(wielkość, zakres, rodzaj i ilość dostaw, usług lub robót budowlanych lub określenie zapotrzebowania i wymagań )</w:t>
      </w:r>
      <w:r w:rsidRPr="00A60C6F">
        <w:rPr>
          <w:rFonts w:ascii="Times New Roman" w:eastAsia="Times New Roman" w:hAnsi="Times New Roman" w:cs="Times New Roman"/>
          <w:b/>
          <w:bCs/>
          <w:lang w:eastAsia="pl-PL"/>
        </w:rPr>
        <w:t xml:space="preserve"> a w przypadku partnerstwa innowacyjnego - określenie zapotrzebowania na innowacyjny produkt, usługę lub roboty budowlane: </w:t>
      </w:r>
      <w:r w:rsidRPr="00A60C6F">
        <w:rPr>
          <w:rFonts w:ascii="Times New Roman" w:eastAsia="Times New Roman" w:hAnsi="Times New Roman" w:cs="Times New Roman"/>
          <w:lang w:eastAsia="pl-PL"/>
        </w:rPr>
        <w:t xml:space="preserve">Dostawy żywności do stołówki Zespołu Szkół Morskich w Kołobrzegu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II.5) Główny kod CPV: </w:t>
      </w:r>
      <w:r w:rsidRPr="00A60C6F">
        <w:rPr>
          <w:rFonts w:ascii="Times New Roman" w:eastAsia="Times New Roman" w:hAnsi="Times New Roman" w:cs="Times New Roman"/>
          <w:lang w:eastAsia="pl-PL"/>
        </w:rPr>
        <w:t xml:space="preserve">15000000-8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Dodatkowe kody CPV:</w:t>
      </w:r>
      <w:r w:rsidRPr="00A60C6F">
        <w:rPr>
          <w:rFonts w:ascii="Times New Roman" w:eastAsia="Times New Roman" w:hAnsi="Times New Roman" w:cs="Times New Roman"/>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Kod CPV</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15100000-9</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15200000-0</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15200000-1</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15500000-3</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15800000-6</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15810000-9</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15870000-7</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15890000-3</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15130000-8</w:t>
            </w:r>
          </w:p>
        </w:tc>
      </w:tr>
    </w:tbl>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lastRenderedPageBreak/>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II.6) Całkowita wartość zamówienia </w:t>
      </w:r>
      <w:r w:rsidRPr="00A60C6F">
        <w:rPr>
          <w:rFonts w:ascii="Times New Roman" w:eastAsia="Times New Roman" w:hAnsi="Times New Roman" w:cs="Times New Roman"/>
          <w:i/>
          <w:iCs/>
          <w:lang w:eastAsia="pl-PL"/>
        </w:rPr>
        <w:t>(jeżeli zamawiający podaje informacje o wartości zamówienia)</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 xml:space="preserve">Wartość bez VAT: </w:t>
      </w:r>
      <w:r w:rsidRPr="00A60C6F">
        <w:rPr>
          <w:rFonts w:ascii="Times New Roman" w:eastAsia="Times New Roman" w:hAnsi="Times New Roman" w:cs="Times New Roman"/>
          <w:lang w:eastAsia="pl-PL"/>
        </w:rPr>
        <w:br/>
        <w:t xml:space="preserve">Waluta: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i/>
          <w:iCs/>
          <w:lang w:eastAsia="pl-PL"/>
        </w:rPr>
        <w:t>(w przypadku umów ramowych lub dynamicznego systemu zakupów – szacunkowa całkowita maksymalna wartość w całym okresie obowiązywania umowy ramowej lub dynamicznego systemu zakupów)</w:t>
      </w:r>
      <w:r w:rsidRPr="00A60C6F">
        <w:rPr>
          <w:rFonts w:ascii="Times New Roman" w:eastAsia="Times New Roman" w:hAnsi="Times New Roman" w:cs="Times New Roman"/>
          <w:lang w:eastAsia="pl-PL"/>
        </w:rPr>
        <w:t xml:space="preserv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II.7) Czy przewiduje się udzielenie zamówień, o których mowa w art. 67 ust. 1 pkt 6 i 7 lub w art. 134 ust. 6 pkt 3 ustawy </w:t>
      </w:r>
      <w:proofErr w:type="spellStart"/>
      <w:r w:rsidRPr="00A60C6F">
        <w:rPr>
          <w:rFonts w:ascii="Times New Roman" w:eastAsia="Times New Roman" w:hAnsi="Times New Roman" w:cs="Times New Roman"/>
          <w:b/>
          <w:bCs/>
          <w:lang w:eastAsia="pl-PL"/>
        </w:rPr>
        <w:t>Pzp</w:t>
      </w:r>
      <w:proofErr w:type="spellEnd"/>
      <w:r w:rsidRPr="00A60C6F">
        <w:rPr>
          <w:rFonts w:ascii="Times New Roman" w:eastAsia="Times New Roman" w:hAnsi="Times New Roman" w:cs="Times New Roman"/>
          <w:b/>
          <w:bCs/>
          <w:lang w:eastAsia="pl-PL"/>
        </w:rPr>
        <w:t xml:space="preserve">: </w:t>
      </w:r>
      <w:r w:rsidRPr="00A60C6F">
        <w:rPr>
          <w:rFonts w:ascii="Times New Roman" w:eastAsia="Times New Roman" w:hAnsi="Times New Roman" w:cs="Times New Roman"/>
          <w:lang w:eastAsia="pl-PL"/>
        </w:rPr>
        <w:t xml:space="preserve">Nie </w:t>
      </w:r>
      <w:r w:rsidRPr="00A60C6F">
        <w:rPr>
          <w:rFonts w:ascii="Times New Roman" w:eastAsia="Times New Roman" w:hAnsi="Times New Roman" w:cs="Times New Roman"/>
          <w:lang w:eastAsia="pl-PL"/>
        </w:rPr>
        <w:br/>
        <w:t xml:space="preserve">Określenie przedmiotu, wielkości lub zakresu oraz warunków na jakich zostaną udzielone zamówienia, o których mowa w art. 67 ust. 1 pkt 6 lub w art. 134 ust. 6 pkt 3 ustawy </w:t>
      </w:r>
      <w:proofErr w:type="spellStart"/>
      <w:r w:rsidRPr="00A60C6F">
        <w:rPr>
          <w:rFonts w:ascii="Times New Roman" w:eastAsia="Times New Roman" w:hAnsi="Times New Roman" w:cs="Times New Roman"/>
          <w:lang w:eastAsia="pl-PL"/>
        </w:rPr>
        <w:t>Pzp</w:t>
      </w:r>
      <w:proofErr w:type="spellEnd"/>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II.8) Okres, w którym realizowane będzie zamówienie lub okres, na który została zawarta umowa ramowa lub okres, na który został ustanowiony dynamiczny system zakupów:</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miesiącach:   </w:t>
      </w:r>
      <w:r w:rsidRPr="00A60C6F">
        <w:rPr>
          <w:rFonts w:ascii="Times New Roman" w:eastAsia="Times New Roman" w:hAnsi="Times New Roman" w:cs="Times New Roman"/>
          <w:i/>
          <w:iCs/>
          <w:lang w:eastAsia="pl-PL"/>
        </w:rPr>
        <w:t xml:space="preserve"> lub </w:t>
      </w:r>
      <w:r w:rsidRPr="00A60C6F">
        <w:rPr>
          <w:rFonts w:ascii="Times New Roman" w:eastAsia="Times New Roman" w:hAnsi="Times New Roman" w:cs="Times New Roman"/>
          <w:b/>
          <w:bCs/>
          <w:lang w:eastAsia="pl-PL"/>
        </w:rPr>
        <w:t>dniach:</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i/>
          <w:iCs/>
          <w:lang w:eastAsia="pl-PL"/>
        </w:rPr>
        <w:t>lub</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data rozpoczęcia: </w:t>
      </w:r>
      <w:r w:rsidRPr="00A60C6F">
        <w:rPr>
          <w:rFonts w:ascii="Times New Roman" w:eastAsia="Times New Roman" w:hAnsi="Times New Roman" w:cs="Times New Roman"/>
          <w:lang w:eastAsia="pl-PL"/>
        </w:rPr>
        <w:t> </w:t>
      </w:r>
      <w:r w:rsidRPr="00A60C6F">
        <w:rPr>
          <w:rFonts w:ascii="Times New Roman" w:eastAsia="Times New Roman" w:hAnsi="Times New Roman" w:cs="Times New Roman"/>
          <w:i/>
          <w:iCs/>
          <w:lang w:eastAsia="pl-PL"/>
        </w:rPr>
        <w:t xml:space="preserve"> lub </w:t>
      </w:r>
      <w:r w:rsidRPr="00A60C6F">
        <w:rPr>
          <w:rFonts w:ascii="Times New Roman" w:eastAsia="Times New Roman" w:hAnsi="Times New Roman" w:cs="Times New Roman"/>
          <w:b/>
          <w:bCs/>
          <w:lang w:eastAsia="pl-PL"/>
        </w:rPr>
        <w:t xml:space="preserve">zakończenia: </w:t>
      </w:r>
      <w:r w:rsidRPr="00A60C6F">
        <w:rPr>
          <w:rFonts w:ascii="Times New Roman" w:eastAsia="Times New Roman" w:hAnsi="Times New Roman" w:cs="Times New Roman"/>
          <w:lang w:eastAsia="pl-PL"/>
        </w:rPr>
        <w:t xml:space="preserve">2021-12-31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II.9) Informacje dodatkowe: </w:t>
      </w:r>
      <w:r w:rsidRPr="00A60C6F">
        <w:rPr>
          <w:rFonts w:ascii="Times New Roman" w:eastAsia="Times New Roman" w:hAnsi="Times New Roman" w:cs="Times New Roman"/>
          <w:lang w:eastAsia="pl-PL"/>
        </w:rPr>
        <w:t xml:space="preserve">Zamówienie realizowane będzie sukcesywnie od dnia 01 stycznia 2021 roku do dnia 31 grudnia 2021 roku. Dostawy realizowane będą do magazynu Zespołu Szkół Morskich w Kołobrzegu ul. Arciszewskiego 21 (stołówka szkolna).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u w:val="single"/>
          <w:lang w:eastAsia="pl-PL"/>
        </w:rPr>
        <w:t xml:space="preserve">SEKCJA III: INFORMACJE O CHARAKTERZE PRAWNYM, EKONOMICZNYM, FINANSOWYM I TECHNICZNYM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III.1) WARUNKI UDZIAŁU W POSTĘPOWANIU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III.1.1) Kompetencje lub uprawnienia do prowadzenia określonej działalności zawodowej, o ile wynika to z odrębnych przepisów</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 xml:space="preserve">Określenie warunków: </w:t>
      </w:r>
      <w:r w:rsidRPr="00A60C6F">
        <w:rPr>
          <w:rFonts w:ascii="Times New Roman" w:eastAsia="Times New Roman" w:hAnsi="Times New Roman" w:cs="Times New Roman"/>
          <w:lang w:eastAsia="pl-PL"/>
        </w:rPr>
        <w:br/>
        <w:t xml:space="preserve">Informacje dodatkowe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III.1.2) Sytuacja finansowa lub ekonomiczna </w:t>
      </w:r>
      <w:r w:rsidRPr="00A60C6F">
        <w:rPr>
          <w:rFonts w:ascii="Times New Roman" w:eastAsia="Times New Roman" w:hAnsi="Times New Roman" w:cs="Times New Roman"/>
          <w:lang w:eastAsia="pl-PL"/>
        </w:rPr>
        <w:br/>
        <w:t xml:space="preserve">Określenie warunków: </w:t>
      </w:r>
      <w:r w:rsidRPr="00A60C6F">
        <w:rPr>
          <w:rFonts w:ascii="Times New Roman" w:eastAsia="Times New Roman" w:hAnsi="Times New Roman" w:cs="Times New Roman"/>
          <w:lang w:eastAsia="pl-PL"/>
        </w:rPr>
        <w:br/>
        <w:t xml:space="preserve">Informacje dodatkowe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III.1.3) Zdolność techniczna lub zawodowa </w:t>
      </w:r>
      <w:r w:rsidRPr="00A60C6F">
        <w:rPr>
          <w:rFonts w:ascii="Times New Roman" w:eastAsia="Times New Roman" w:hAnsi="Times New Roman" w:cs="Times New Roman"/>
          <w:lang w:eastAsia="pl-PL"/>
        </w:rPr>
        <w:br/>
        <w:t xml:space="preserve">Określenie warunków: </w:t>
      </w:r>
      <w:r w:rsidRPr="00A60C6F">
        <w:rPr>
          <w:rFonts w:ascii="Times New Roman" w:eastAsia="Times New Roman" w:hAnsi="Times New Roman" w:cs="Times New Roman"/>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60C6F">
        <w:rPr>
          <w:rFonts w:ascii="Times New Roman" w:eastAsia="Times New Roman" w:hAnsi="Times New Roman" w:cs="Times New Roman"/>
          <w:lang w:eastAsia="pl-PL"/>
        </w:rPr>
        <w:br/>
        <w:t xml:space="preserve">Informacje dodatkowe: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III.2) PODSTAWY WYKLUCZENIA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III.2.1) Podstawy wykluczenia określone w art. 24 ust. 1 ustawy </w:t>
      </w:r>
      <w:proofErr w:type="spellStart"/>
      <w:r w:rsidRPr="00A60C6F">
        <w:rPr>
          <w:rFonts w:ascii="Times New Roman" w:eastAsia="Times New Roman" w:hAnsi="Times New Roman" w:cs="Times New Roman"/>
          <w:b/>
          <w:bCs/>
          <w:lang w:eastAsia="pl-PL"/>
        </w:rPr>
        <w:t>Pzp</w:t>
      </w:r>
      <w:proofErr w:type="spellEnd"/>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III.2.2) Zamawiający przewiduje wykluczenie wykonawcy na podstawie art. 24 ust. 5 ustawy </w:t>
      </w:r>
      <w:proofErr w:type="spellStart"/>
      <w:r w:rsidRPr="00A60C6F">
        <w:rPr>
          <w:rFonts w:ascii="Times New Roman" w:eastAsia="Times New Roman" w:hAnsi="Times New Roman" w:cs="Times New Roman"/>
          <w:b/>
          <w:bCs/>
          <w:lang w:eastAsia="pl-PL"/>
        </w:rPr>
        <w:t>Pzp</w:t>
      </w:r>
      <w:proofErr w:type="spellEnd"/>
      <w:r w:rsidRPr="00A60C6F">
        <w:rPr>
          <w:rFonts w:ascii="Times New Roman" w:eastAsia="Times New Roman" w:hAnsi="Times New Roman" w:cs="Times New Roman"/>
          <w:lang w:eastAsia="pl-PL"/>
        </w:rPr>
        <w:t xml:space="preserve"> Tak Zamawiający przewiduje następujące fakultatywne podstawy wykluczenia: Tak (podstawa wykluczenia określona w art. 24 ust. 5 pkt 1 ustawy </w:t>
      </w:r>
      <w:proofErr w:type="spellStart"/>
      <w:r w:rsidRPr="00A60C6F">
        <w:rPr>
          <w:rFonts w:ascii="Times New Roman" w:eastAsia="Times New Roman" w:hAnsi="Times New Roman" w:cs="Times New Roman"/>
          <w:lang w:eastAsia="pl-PL"/>
        </w:rPr>
        <w:t>Pzp</w:t>
      </w:r>
      <w:proofErr w:type="spellEnd"/>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 xml:space="preserve">Tak (podstawa wykluczenia określona w art. 24 ust. 5 pkt 2 ustawy </w:t>
      </w:r>
      <w:proofErr w:type="spellStart"/>
      <w:r w:rsidRPr="00A60C6F">
        <w:rPr>
          <w:rFonts w:ascii="Times New Roman" w:eastAsia="Times New Roman" w:hAnsi="Times New Roman" w:cs="Times New Roman"/>
          <w:lang w:eastAsia="pl-PL"/>
        </w:rPr>
        <w:t>Pzp</w:t>
      </w:r>
      <w:proofErr w:type="spellEnd"/>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lastRenderedPageBreak/>
        <w:br/>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III.3) WYKAZ OŚWIADCZEŃ SKŁADANYCH PRZEZ WYKONAWCĘ W CELU WSTĘPNEGO POTWIERDZENIA, ŻE NIE PODLEGA ON WYKLUCZENIU ORAZ SPEŁNIA WARUNKI UDZIAŁU W POSTĘPOWANIU ORAZ SPEŁNIA KRYTERIA SELEKCJI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Oświadczenie o niepodleganiu wykluczeniu oraz spełnianiu warunków udziału w postępowaniu </w:t>
      </w:r>
      <w:r w:rsidRPr="00A60C6F">
        <w:rPr>
          <w:rFonts w:ascii="Times New Roman" w:eastAsia="Times New Roman" w:hAnsi="Times New Roman" w:cs="Times New Roman"/>
          <w:lang w:eastAsia="pl-PL"/>
        </w:rPr>
        <w:br/>
        <w:t xml:space="preserve">Tak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Oświadczenie o spełnianiu kryteriów selekcji </w:t>
      </w:r>
      <w:r w:rsidRPr="00A60C6F">
        <w:rPr>
          <w:rFonts w:ascii="Times New Roman" w:eastAsia="Times New Roman" w:hAnsi="Times New Roman" w:cs="Times New Roman"/>
          <w:lang w:eastAsia="pl-PL"/>
        </w:rPr>
        <w:br/>
        <w:t xml:space="preserve">Nie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III.4) WYKAZ OŚWIADCZEŃ LUB </w:t>
      </w:r>
      <w:proofErr w:type="gramStart"/>
      <w:r w:rsidRPr="00A60C6F">
        <w:rPr>
          <w:rFonts w:ascii="Times New Roman" w:eastAsia="Times New Roman" w:hAnsi="Times New Roman" w:cs="Times New Roman"/>
          <w:b/>
          <w:bCs/>
          <w:lang w:eastAsia="pl-PL"/>
        </w:rPr>
        <w:t>DOKUMENTÓW ,</w:t>
      </w:r>
      <w:proofErr w:type="gramEnd"/>
      <w:r w:rsidRPr="00A60C6F">
        <w:rPr>
          <w:rFonts w:ascii="Times New Roman" w:eastAsia="Times New Roman" w:hAnsi="Times New Roman" w:cs="Times New Roman"/>
          <w:b/>
          <w:bCs/>
          <w:lang w:eastAsia="pl-PL"/>
        </w:rPr>
        <w:t xml:space="preserve"> SKŁADANYCH PRZEZ WYKONAWCĘ W POSTĘPOWANIU NA WEZWANIE ZAMAWIAJACEGO W CELU POTWIERDZENIA OKOLICZNOŚCI, O KTÓRYCH MOWA W ART. 25 UST. 1 PKT 3 USTAWY PZP: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III.5) WYKAZ OŚWIADCZEŃ LUB DOKUMENTÓW SKŁADANYCH PRZEZ WYKONAWCĘ W POSTĘPOWANIU NA WEZWANIE ZAMAWIAJACEGO W CELU POTWIERDZENIA OKOLICZNOŚCI, O KTÓRYCH MOWA W ART. 25 UST. 1 PKT 1 USTAWY PZP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III.5.1) W ZAKRESIE SPEŁNIANIA WARUNKÓW UDZIAŁU W POSTĘPOWANIU:</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 xml:space="preserve">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usługi zostały wykonane lub są wykonywane należycie, przy czym dowodami, o których mowa, są referencje bądź inne dokumenty wystawione przez podmiot, na którego rzecz usługi były wykonywane, a w przypadku świadczeń okresowych lub ciągłych są wykonywane, a jeżeli z uzasadnionych przyczyn o obiektywnym charakterze wykonawca nie jest w stanie uzyskać tych dokumentów – oświadczenie wykonawcy: w przypadku świadczeń okresowych lub ciągłych nadal wykonywanych referencji bądź inne dokumenty potwierdzające ich należyte wykonywanie powinny być wydane nie wcześniej niż 3 miesiące przed upływem terminu składania ofert; według załącznika nr 5 do SIWZ.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III.5.2) W ZAKRESIE KRYTERIÓW SELEKCJI:</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III.6) WYKAZ OŚWIADCZEŃ LUB DOKUMENTÓW SKŁADANYCH PRZEZ WYKONAWCĘ W POSTĘPOWANIU NA WEZWANIE ZAMAWIAJACEGO W CELU POTWIERDZENIA OKOLICZNOŚCI, O KTÓRYCH MOWA W ART. 25 UST. 1 PKT 2 USTAWY PZP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III.7) INNE DOKUMENTY NIE WYMIENIONE W pkt III.3) - III.6)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1) Formularz oferty - Załącznik nr 2 do SIWZ; 2) Kalkulacja cenowa, wg wzoru stanowiącego załącznik nr 2a do SIWZ. 3) oświadczenie, zgodnie z Rozdziałem V pkt 3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1) SIWZ; według załącznika nr 4 do SIWZ. 4) oświadczenie, zgodnie z Rozdziałem V pkt 3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2) SIWZ; według załącznika nr 3 do SIWZ. 5) zobowiązanie podmiotu trzeciego, zgodnie z Rozdziałem V pkt 4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2 SIWZ, jeżeli wykonawca w celu potwierdzenia spełniania warunków udziału w postępowaniu, zamierza polegać na zdolnościach </w:t>
      </w:r>
      <w:r w:rsidRPr="00A60C6F">
        <w:rPr>
          <w:rFonts w:ascii="Times New Roman" w:eastAsia="Times New Roman" w:hAnsi="Times New Roman" w:cs="Times New Roman"/>
          <w:lang w:eastAsia="pl-PL"/>
        </w:rPr>
        <w:lastRenderedPageBreak/>
        <w:t xml:space="preserve">technicznych lub zawodowych lub sytuacji finansowej lub ekonomicznej innych podmiotów; według załącznika nr 7 do SIWZ. 6) odpowiednie pełnomocnictwa tylko w sytuacjach określonych w Rozdziale XI pkt 5 zdanie 2 SIWZ lub w przypadku składania oferty wspólnej (Rozdział III pkt 1 SIWZ); 7) oświadczenie według wzoru stanowiącego załącznik nr 2 do SIWZ wskazujące cześć zamówienia, której wykonanie wykonawca powierzy podwykonawcom oraz firmy podwykonawców (jeżeli wykonawca przewiduje udział podwykonawców).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u w:val="single"/>
          <w:lang w:eastAsia="pl-PL"/>
        </w:rPr>
        <w:t xml:space="preserve">SEKCJA IV: PROCEDURA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IV.1) OPIS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IV.1.1) Tryb udzielenia zamówienia: </w:t>
      </w:r>
      <w:r w:rsidRPr="00A60C6F">
        <w:rPr>
          <w:rFonts w:ascii="Times New Roman" w:eastAsia="Times New Roman" w:hAnsi="Times New Roman" w:cs="Times New Roman"/>
          <w:lang w:eastAsia="pl-PL"/>
        </w:rPr>
        <w:t xml:space="preserve">Przetarg nieograniczony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IV.1.2) Zamawiający żąda wniesienia wadium:</w:t>
      </w:r>
      <w:r w:rsidRPr="00A60C6F">
        <w:rPr>
          <w:rFonts w:ascii="Times New Roman" w:eastAsia="Times New Roman" w:hAnsi="Times New Roman" w:cs="Times New Roman"/>
          <w:lang w:eastAsia="pl-PL"/>
        </w:rPr>
        <w:t xml:space="preserv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r w:rsidRPr="00A60C6F">
        <w:rPr>
          <w:rFonts w:ascii="Times New Roman" w:eastAsia="Times New Roman" w:hAnsi="Times New Roman" w:cs="Times New Roman"/>
          <w:lang w:eastAsia="pl-PL"/>
        </w:rPr>
        <w:br/>
        <w:t xml:space="preserve">Informacja na temat wadium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IV.1.3) Przewiduje się udzielenie zaliczek na poczet wykonania zamówienia:</w:t>
      </w:r>
      <w:r w:rsidRPr="00A60C6F">
        <w:rPr>
          <w:rFonts w:ascii="Times New Roman" w:eastAsia="Times New Roman" w:hAnsi="Times New Roman" w:cs="Times New Roman"/>
          <w:lang w:eastAsia="pl-PL"/>
        </w:rPr>
        <w:t xml:space="preserv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r w:rsidRPr="00A60C6F">
        <w:rPr>
          <w:rFonts w:ascii="Times New Roman" w:eastAsia="Times New Roman" w:hAnsi="Times New Roman" w:cs="Times New Roman"/>
          <w:lang w:eastAsia="pl-PL"/>
        </w:rPr>
        <w:br/>
        <w:t xml:space="preserve">Należy podać informacje na temat udzielania zaliczek: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IV.1.4) Wymaga się złożenia ofert w postaci katalogów elektronicznych lub dołączenia do ofert katalogów elektronicznych: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r w:rsidRPr="00A60C6F">
        <w:rPr>
          <w:rFonts w:ascii="Times New Roman" w:eastAsia="Times New Roman" w:hAnsi="Times New Roman" w:cs="Times New Roman"/>
          <w:lang w:eastAsia="pl-PL"/>
        </w:rPr>
        <w:br/>
        <w:t xml:space="preserve">Dopuszcza się złożenie ofert w postaci katalogów elektronicznych lub dołączenia do ofert katalogów elektronicznych: </w:t>
      </w:r>
      <w:r w:rsidRPr="00A60C6F">
        <w:rPr>
          <w:rFonts w:ascii="Times New Roman" w:eastAsia="Times New Roman" w:hAnsi="Times New Roman" w:cs="Times New Roman"/>
          <w:lang w:eastAsia="pl-PL"/>
        </w:rPr>
        <w:br/>
        <w:t xml:space="preserve">Nie </w:t>
      </w:r>
      <w:r w:rsidRPr="00A60C6F">
        <w:rPr>
          <w:rFonts w:ascii="Times New Roman" w:eastAsia="Times New Roman" w:hAnsi="Times New Roman" w:cs="Times New Roman"/>
          <w:lang w:eastAsia="pl-PL"/>
        </w:rPr>
        <w:br/>
        <w:t xml:space="preserve">Informacje dodatkowe: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IV.1.5.) Wymaga się złożenia oferty wariantowej: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Nie </w:t>
      </w:r>
      <w:r w:rsidRPr="00A60C6F">
        <w:rPr>
          <w:rFonts w:ascii="Times New Roman" w:eastAsia="Times New Roman" w:hAnsi="Times New Roman" w:cs="Times New Roman"/>
          <w:lang w:eastAsia="pl-PL"/>
        </w:rPr>
        <w:br/>
        <w:t xml:space="preserve">Dopuszcza się złożenie oferty wariantowej </w:t>
      </w:r>
      <w:r w:rsidRPr="00A60C6F">
        <w:rPr>
          <w:rFonts w:ascii="Times New Roman" w:eastAsia="Times New Roman" w:hAnsi="Times New Roman" w:cs="Times New Roman"/>
          <w:lang w:eastAsia="pl-PL"/>
        </w:rPr>
        <w:br/>
        <w:t xml:space="preserve">Nie </w:t>
      </w:r>
      <w:r w:rsidRPr="00A60C6F">
        <w:rPr>
          <w:rFonts w:ascii="Times New Roman" w:eastAsia="Times New Roman" w:hAnsi="Times New Roman" w:cs="Times New Roman"/>
          <w:lang w:eastAsia="pl-PL"/>
        </w:rPr>
        <w:br/>
        <w:t xml:space="preserve">Złożenie oferty wariantowej dopuszcza się tylko z jednoczesnym złożeniem oferty zasadniczej: </w:t>
      </w:r>
      <w:r w:rsidRPr="00A60C6F">
        <w:rPr>
          <w:rFonts w:ascii="Times New Roman" w:eastAsia="Times New Roman" w:hAnsi="Times New Roman" w:cs="Times New Roman"/>
          <w:lang w:eastAsia="pl-PL"/>
        </w:rPr>
        <w:br/>
        <w:t xml:space="preserve">Nie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IV.1.6) Przewidywana liczba wykonawców, którzy zostaną zaproszeni do udziału w postępowaniu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i/>
          <w:iCs/>
          <w:lang w:eastAsia="pl-PL"/>
        </w:rPr>
        <w:t xml:space="preserve">(przetarg ograniczony, negocjacje z ogłoszeniem, dialog konkurencyjny, partnerstwo innowacyjne)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Liczba wykonawców   </w:t>
      </w:r>
      <w:r w:rsidRPr="00A60C6F">
        <w:rPr>
          <w:rFonts w:ascii="Times New Roman" w:eastAsia="Times New Roman" w:hAnsi="Times New Roman" w:cs="Times New Roman"/>
          <w:lang w:eastAsia="pl-PL"/>
        </w:rPr>
        <w:br/>
        <w:t xml:space="preserve">Przewidywana minimalna liczba wykonawców </w:t>
      </w:r>
      <w:r w:rsidRPr="00A60C6F">
        <w:rPr>
          <w:rFonts w:ascii="Times New Roman" w:eastAsia="Times New Roman" w:hAnsi="Times New Roman" w:cs="Times New Roman"/>
          <w:lang w:eastAsia="pl-PL"/>
        </w:rPr>
        <w:br/>
        <w:t xml:space="preserve">Maksymalna liczba wykonawców   </w:t>
      </w:r>
      <w:r w:rsidRPr="00A60C6F">
        <w:rPr>
          <w:rFonts w:ascii="Times New Roman" w:eastAsia="Times New Roman" w:hAnsi="Times New Roman" w:cs="Times New Roman"/>
          <w:lang w:eastAsia="pl-PL"/>
        </w:rPr>
        <w:br/>
        <w:t xml:space="preserve">Kryteria selekcji wykonawców: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IV.1.7) Informacje na temat umowy ramowej lub dynamicznego systemu zakupów: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Umowa ramowa będzie zawarta: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lastRenderedPageBreak/>
        <w:t xml:space="preserve">Czy przewiduje się ograniczenie liczby uczestników umowy ramowej: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Przewidziana maksymalna liczba uczestników umowy ramowej: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Informacje dodatkowe: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Zamówienie obejmuje ustanowienie dynamicznego systemu zakupów: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Adres strony internetowej, na której będą zamieszczone dodatkowe informacje dotyczące dynamicznego systemu zakupów: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Informacje dodatkowe: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W ramach umowy ramowej/dynamicznego systemu zakupów dopuszcza się złożenie ofert w formie katalogów elektronicznych: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Przewiduje się pobranie ze złożonych katalogów elektronicznych informacji potrzebnych do sporządzenia ofert w ramach umowy ramowej/dynamicznego systemu zakupów: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IV.1.8) Aukcja elektroniczna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Przewidziane jest przeprowadzenie aukcji elektronicznej </w:t>
      </w:r>
      <w:r w:rsidRPr="00A60C6F">
        <w:rPr>
          <w:rFonts w:ascii="Times New Roman" w:eastAsia="Times New Roman" w:hAnsi="Times New Roman" w:cs="Times New Roman"/>
          <w:i/>
          <w:iCs/>
          <w:lang w:eastAsia="pl-PL"/>
        </w:rPr>
        <w:t xml:space="preserve">(przetarg nieograniczony, przetarg ograniczony, negocjacje z ogłoszeniem) </w:t>
      </w:r>
      <w:r w:rsidRPr="00A60C6F">
        <w:rPr>
          <w:rFonts w:ascii="Times New Roman" w:eastAsia="Times New Roman" w:hAnsi="Times New Roman" w:cs="Times New Roman"/>
          <w:lang w:eastAsia="pl-PL"/>
        </w:rPr>
        <w:t xml:space="preserve">Nie </w:t>
      </w:r>
      <w:r w:rsidRPr="00A60C6F">
        <w:rPr>
          <w:rFonts w:ascii="Times New Roman" w:eastAsia="Times New Roman" w:hAnsi="Times New Roman" w:cs="Times New Roman"/>
          <w:lang w:eastAsia="pl-PL"/>
        </w:rPr>
        <w:br/>
        <w:t xml:space="preserve">Należy podać adres strony internetowej, na której aukcja będzie prowadzona: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Należy wskazać elementy, których wartości będą przedmiotem aukcji elektronicznej: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Przewiduje się ograniczenia co do przedstawionych wartości, wynikające z opisu przedmiotu zamówienia:</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Należy podać, które informacje zostaną udostępnione wykonawcom w trakcie aukcji elektronicznej oraz jaki będzie termin ich udostępnienia: </w:t>
      </w:r>
      <w:r w:rsidRPr="00A60C6F">
        <w:rPr>
          <w:rFonts w:ascii="Times New Roman" w:eastAsia="Times New Roman" w:hAnsi="Times New Roman" w:cs="Times New Roman"/>
          <w:lang w:eastAsia="pl-PL"/>
        </w:rPr>
        <w:br/>
        <w:t xml:space="preserve">Informacje dotyczące przebiegu aukcji elektronicznej: </w:t>
      </w:r>
      <w:r w:rsidRPr="00A60C6F">
        <w:rPr>
          <w:rFonts w:ascii="Times New Roman" w:eastAsia="Times New Roman" w:hAnsi="Times New Roman" w:cs="Times New Roman"/>
          <w:lang w:eastAsia="pl-PL"/>
        </w:rPr>
        <w:br/>
        <w:t xml:space="preserve">Jaki jest przewidziany sposób postępowania w toku aukcji elektronicznej i jakie będą warunki, na jakich wykonawcy będą mogli licytować (minimalne wysokości postąpień): </w:t>
      </w:r>
      <w:r w:rsidRPr="00A60C6F">
        <w:rPr>
          <w:rFonts w:ascii="Times New Roman" w:eastAsia="Times New Roman" w:hAnsi="Times New Roman" w:cs="Times New Roman"/>
          <w:lang w:eastAsia="pl-PL"/>
        </w:rPr>
        <w:br/>
        <w:t xml:space="preserve">Informacje dotyczące wykorzystywanego sprzętu elektronicznego, rozwiązań i specyfikacji technicznych w zakresie połączeń: </w:t>
      </w:r>
      <w:r w:rsidRPr="00A60C6F">
        <w:rPr>
          <w:rFonts w:ascii="Times New Roman" w:eastAsia="Times New Roman" w:hAnsi="Times New Roman" w:cs="Times New Roman"/>
          <w:lang w:eastAsia="pl-PL"/>
        </w:rPr>
        <w:br/>
        <w:t xml:space="preserve">Wymagania dotyczące rejestracji i identyfikacji wykonawców w aukcji elektronicznej: </w:t>
      </w:r>
      <w:r w:rsidRPr="00A60C6F">
        <w:rPr>
          <w:rFonts w:ascii="Times New Roman" w:eastAsia="Times New Roman" w:hAnsi="Times New Roman" w:cs="Times New Roman"/>
          <w:lang w:eastAsia="pl-PL"/>
        </w:rPr>
        <w:br/>
        <w:t xml:space="preserve">Informacje o liczbie etapów aukcji elektronicznej i czasie ich trwania: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t xml:space="preserve">Czas trwania: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Czy wykonawcy, którzy nie złożyli nowych postąpień, zostaną zakwalifikowani do następnego etapu: </w:t>
      </w:r>
      <w:r w:rsidRPr="00A60C6F">
        <w:rPr>
          <w:rFonts w:ascii="Times New Roman" w:eastAsia="Times New Roman" w:hAnsi="Times New Roman" w:cs="Times New Roman"/>
          <w:lang w:eastAsia="pl-PL"/>
        </w:rPr>
        <w:br/>
        <w:t xml:space="preserve">Warunki zamknięcia aukcji elektronicznej: </w:t>
      </w:r>
      <w:r w:rsidRPr="00A60C6F">
        <w:rPr>
          <w:rFonts w:ascii="Times New Roman" w:eastAsia="Times New Roman" w:hAnsi="Times New Roman" w:cs="Times New Roman"/>
          <w:lang w:eastAsia="pl-PL"/>
        </w:rPr>
        <w:br/>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IV.2) KRYTERIA OCENY OFERT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IV.2.1) Kryteria oceny ofert: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IV.2.2) Kryteria</w:t>
      </w:r>
      <w:r w:rsidRPr="00A60C6F">
        <w:rPr>
          <w:rFonts w:ascii="Times New Roman" w:eastAsia="Times New Roman" w:hAnsi="Times New Roman" w:cs="Times New Roman"/>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23"/>
        <w:gridCol w:w="1016"/>
      </w:tblGrid>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Znaczenie</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60,00</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szybkość reakcji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40,00</w:t>
            </w:r>
          </w:p>
        </w:tc>
      </w:tr>
    </w:tbl>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IV.2.3) Zastosowanie procedury, o której mowa w art. 24aa ust. 1 ustawy </w:t>
      </w:r>
      <w:proofErr w:type="spellStart"/>
      <w:r w:rsidRPr="00A60C6F">
        <w:rPr>
          <w:rFonts w:ascii="Times New Roman" w:eastAsia="Times New Roman" w:hAnsi="Times New Roman" w:cs="Times New Roman"/>
          <w:b/>
          <w:bCs/>
          <w:lang w:eastAsia="pl-PL"/>
        </w:rPr>
        <w:t>Pzp</w:t>
      </w:r>
      <w:proofErr w:type="spellEnd"/>
      <w:r w:rsidRPr="00A60C6F">
        <w:rPr>
          <w:rFonts w:ascii="Times New Roman" w:eastAsia="Times New Roman" w:hAnsi="Times New Roman" w:cs="Times New Roman"/>
          <w:b/>
          <w:bCs/>
          <w:lang w:eastAsia="pl-PL"/>
        </w:rPr>
        <w:t xml:space="preserve"> </w:t>
      </w:r>
      <w:r w:rsidRPr="00A60C6F">
        <w:rPr>
          <w:rFonts w:ascii="Times New Roman" w:eastAsia="Times New Roman" w:hAnsi="Times New Roman" w:cs="Times New Roman"/>
          <w:lang w:eastAsia="pl-PL"/>
        </w:rPr>
        <w:t xml:space="preserve">(przetarg nieograniczony) </w:t>
      </w:r>
      <w:r w:rsidRPr="00A60C6F">
        <w:rPr>
          <w:rFonts w:ascii="Times New Roman" w:eastAsia="Times New Roman" w:hAnsi="Times New Roman" w:cs="Times New Roman"/>
          <w:lang w:eastAsia="pl-PL"/>
        </w:rPr>
        <w:br/>
        <w:t xml:space="preserve">Tak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IV.3) Negocjacje z ogłoszeniem, dialog konkurencyjny, partnerstwo innowacyjne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IV.3.1) Informacje na temat negocjacji z ogłoszeniem</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 xml:space="preserve">Minimalne wymagania, które muszą spełniać wszystkie oferty: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Przewidziane jest zastrzeżenie prawa do udzielenia zamówienia na podstawie ofert wstępnych bez przeprowadzenia negocjacji </w:t>
      </w:r>
      <w:r w:rsidRPr="00A60C6F">
        <w:rPr>
          <w:rFonts w:ascii="Times New Roman" w:eastAsia="Times New Roman" w:hAnsi="Times New Roman" w:cs="Times New Roman"/>
          <w:lang w:eastAsia="pl-PL"/>
        </w:rPr>
        <w:br/>
        <w:t xml:space="preserve">Przewidziany jest podział negocjacji na etapy w celu ograniczenia liczby ofert: </w:t>
      </w:r>
      <w:r w:rsidRPr="00A60C6F">
        <w:rPr>
          <w:rFonts w:ascii="Times New Roman" w:eastAsia="Times New Roman" w:hAnsi="Times New Roman" w:cs="Times New Roman"/>
          <w:lang w:eastAsia="pl-PL"/>
        </w:rPr>
        <w:br/>
        <w:t xml:space="preserve">Należy podać informacje na temat etapów negocjacji (w tym liczbę etapów):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Informacje dodatkowe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IV.3.2) Informacje na temat dialogu konkurencyjnego</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 xml:space="preserve">Opis potrzeb i wymagań zamawiającego lub informacja o sposobie uzyskania tego opisu: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Informacja o wysokości nagród dla wykonawców, którzy podczas dialogu konkurencyjnego przedstawili rozwiązania stanowiące podstawę do składania ofert, jeżeli zamawiający przewiduje nagrody: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Wstępny harmonogram postępowania: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Podział dialogu na etapy w celu ograniczenia liczby rozwiązań: </w:t>
      </w:r>
      <w:r w:rsidRPr="00A60C6F">
        <w:rPr>
          <w:rFonts w:ascii="Times New Roman" w:eastAsia="Times New Roman" w:hAnsi="Times New Roman" w:cs="Times New Roman"/>
          <w:lang w:eastAsia="pl-PL"/>
        </w:rPr>
        <w:br/>
        <w:t xml:space="preserve">Należy podać informacje na temat etapów dialogu: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Informacje dodatkowe: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IV.3.3) Informacje na temat partnerstwa innowacyjnego</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 xml:space="preserve">Elementy opisu przedmiotu zamówienia definiujące minimalne wymagania, którym muszą odpowiadać wszystkie oferty: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Podział negocjacji na etapy w celu ograniczeniu liczby ofert podlegających negocjacjom poprzez zastosowanie kryteriów oceny ofert wskazanych w specyfikacji istotnych warunków zamówienia: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Informacje dodatkowe: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IV.4) Licytacja elektroniczna </w:t>
      </w:r>
      <w:r w:rsidRPr="00A60C6F">
        <w:rPr>
          <w:rFonts w:ascii="Times New Roman" w:eastAsia="Times New Roman" w:hAnsi="Times New Roman" w:cs="Times New Roman"/>
          <w:lang w:eastAsia="pl-PL"/>
        </w:rPr>
        <w:br/>
        <w:t xml:space="preserve">Adres strony internetowej, na której będzie prowadzona licytacja elektroniczna: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Adres strony internetowej, na której jest dostępny opis przedmiotu zamówienia w licytacji elektronicznej: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Wymagania dotyczące rejestracji i identyfikacji wykonawców w licytacji elektronicznej, w tym wymagania techniczne urządzeń informatycznych: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lastRenderedPageBreak/>
        <w:t xml:space="preserve">Sposób postępowania w toku licytacji elektronicznej, w tym określenie minimalnych wysokości postąpień: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Informacje o liczbie etapów licytacji elektronicznej i czasie ich trwania: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Czas trwania: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Wykonawcy, którzy nie złożyli nowych postąpień, zostaną zakwalifikowani do następnego etapu: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Termin składania wniosków o dopuszczenie do udziału w licytacji elektronicznej: </w:t>
      </w:r>
      <w:r w:rsidRPr="00A60C6F">
        <w:rPr>
          <w:rFonts w:ascii="Times New Roman" w:eastAsia="Times New Roman" w:hAnsi="Times New Roman" w:cs="Times New Roman"/>
          <w:lang w:eastAsia="pl-PL"/>
        </w:rPr>
        <w:br/>
        <w:t xml:space="preserve">Data: godzina: </w:t>
      </w:r>
      <w:r w:rsidRPr="00A60C6F">
        <w:rPr>
          <w:rFonts w:ascii="Times New Roman" w:eastAsia="Times New Roman" w:hAnsi="Times New Roman" w:cs="Times New Roman"/>
          <w:lang w:eastAsia="pl-PL"/>
        </w:rPr>
        <w:br/>
        <w:t xml:space="preserve">Termin otwarcia licytacji elektronicznej: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 xml:space="preserve">Termin i warunki zamknięcia licytacji elektronicznej: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t xml:space="preserve">Istotne dla stron postanowienia, które zostaną wprowadzone do treści zawieranej umowy w sprawie zamówienia publicznego, albo ogólne warunki umowy, albo wzór umowy: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t xml:space="preserve">Wymagania dotyczące zabezpieczenia należytego wykonania umowy: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t xml:space="preserve">Informacje dodatkowe: </w:t>
      </w:r>
    </w:p>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IV.5) ZMIANA UMOWY</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Przewiduje się istotne zmiany postanowień zawartej umowy w stosunku do treści oferty, na podstawie której dokonano wyboru wykonawcy:</w:t>
      </w:r>
      <w:r w:rsidRPr="00A60C6F">
        <w:rPr>
          <w:rFonts w:ascii="Times New Roman" w:eastAsia="Times New Roman" w:hAnsi="Times New Roman" w:cs="Times New Roman"/>
          <w:lang w:eastAsia="pl-PL"/>
        </w:rPr>
        <w:t xml:space="preserve"> Tak </w:t>
      </w:r>
      <w:r w:rsidRPr="00A60C6F">
        <w:rPr>
          <w:rFonts w:ascii="Times New Roman" w:eastAsia="Times New Roman" w:hAnsi="Times New Roman" w:cs="Times New Roman"/>
          <w:lang w:eastAsia="pl-PL"/>
        </w:rPr>
        <w:br/>
        <w:t xml:space="preserve">Należy wskazać zakres, charakter zmian oraz warunki wprowadzenia zmian: </w:t>
      </w:r>
      <w:r w:rsidRPr="00A60C6F">
        <w:rPr>
          <w:rFonts w:ascii="Times New Roman" w:eastAsia="Times New Roman" w:hAnsi="Times New Roman" w:cs="Times New Roman"/>
          <w:lang w:eastAsia="pl-PL"/>
        </w:rPr>
        <w:br/>
        <w:t xml:space="preserve">Zamawiający przewiduje możliwość dokonania istotnych zmian postanowień zawartej umowy, także w stosunku do treści oferty na podstawie, której dokonano wyboru wykonawcy, w zakresie i na warunkach określonych we Wzorze umowy. 1. Zamawiający przewiduje możliwość zmiany niniejszej umowy w stosunku do treści oferty, na podstawie której dokonano wyboru Wykonawcy w następujących przypadkach i na określonych warunkach: a) dopuszcza się obniżenie wynagrodzenia Wykonawcy przy zachowaniu zakresu jego świadczenia umownego, b) dopuszcza się zmniejszenie lub zwiększenie wynagrodzenia Wykonawcy w przypadku zmiany stawki podatku od towarów i usług na przedmiot zamówienia, c) przesunięcia ilościowe pomiędzy pozycjami asortymentowymi, przy zachowaniu maksymalnej wartości brutto umowy, d) dopuszcza się ograniczenie zamówienia w zakresie rzeczowym i ilościowym, co nie jest odstąpieniem od umowy, nawet w części; w takim przypadku Wykonawca może żądać wyłącznie wynagrodzenia należnego z tytułu wykonania części umowy, bez naliczania jakichkolwiek kar, e) skrócenie terminu wykonania umowy, w szczególności w przypadku wcześniejszego wykorzystania przez Zamawiającego ilości przedmiotu umowy przy zachowaniu jej wartości, f) dopuszcza się odstąpienie od części umowy w przypadku braku środków finansowych Zamawiającego, g) dopuszcza się zmianę umowy polegającą na zmianie danych Wykonawcy bez zmian samego Wykonawcy np. zmiana siedziby, adresu, nazwy, h) Zamawiający zastrzega sobie prawo do zmian proporcji w zamawianych asortymentach, zgodnie z SIWZ (ZAŁ 1 DO SIWZ)Zamawiający zastrzega sobie prawo do zmniejszenia lub zwiększenia ilości zamówionego towaru do wysokości 30% . i) Zamawiający zastrzega w przypadku zawieszenia zajęć dydaktycznych np. w wyniku pandemii lub innych zdarzeń losowych a co za tym idzie przerwania żywienia uczniów, zawieszenia dostaw bez skutków finansowych i prawnych.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IV.6) INFORMACJE ADMINISTRACYJNE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IV.6.1) Sposób udostępniania informacji o charakterze poufnym </w:t>
      </w:r>
      <w:r w:rsidRPr="00A60C6F">
        <w:rPr>
          <w:rFonts w:ascii="Times New Roman" w:eastAsia="Times New Roman" w:hAnsi="Times New Roman" w:cs="Times New Roman"/>
          <w:i/>
          <w:iCs/>
          <w:lang w:eastAsia="pl-PL"/>
        </w:rPr>
        <w:t xml:space="preserve">(jeżeli dotyczy):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Środki służące ochronie informacji o charakterze poufnym</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lastRenderedPageBreak/>
        <w:br/>
      </w:r>
      <w:r w:rsidRPr="00A60C6F">
        <w:rPr>
          <w:rFonts w:ascii="Times New Roman" w:eastAsia="Times New Roman" w:hAnsi="Times New Roman" w:cs="Times New Roman"/>
          <w:b/>
          <w:bCs/>
          <w:lang w:eastAsia="pl-PL"/>
        </w:rPr>
        <w:t xml:space="preserve">IV.6.2) Termin składania ofert lub wniosków o dopuszczenie do udziału w postępowaniu: </w:t>
      </w:r>
      <w:r w:rsidRPr="00A60C6F">
        <w:rPr>
          <w:rFonts w:ascii="Times New Roman" w:eastAsia="Times New Roman" w:hAnsi="Times New Roman" w:cs="Times New Roman"/>
          <w:lang w:eastAsia="pl-PL"/>
        </w:rPr>
        <w:br/>
        <w:t xml:space="preserve">Data: 2021-11-10, godzina: 11:00, </w:t>
      </w:r>
      <w:r w:rsidRPr="00A60C6F">
        <w:rPr>
          <w:rFonts w:ascii="Times New Roman" w:eastAsia="Times New Roman" w:hAnsi="Times New Roman" w:cs="Times New Roman"/>
          <w:lang w:eastAsia="pl-PL"/>
        </w:rPr>
        <w:br/>
        <w:t xml:space="preserve">Skrócenie terminu składania wniosków, ze względu na pilną potrzebę udzielenia zamówienia (przetarg nieograniczony, przetarg ograniczony, negocjacje z ogłoszeniem): </w:t>
      </w:r>
      <w:r w:rsidRPr="00A60C6F">
        <w:rPr>
          <w:rFonts w:ascii="Times New Roman" w:eastAsia="Times New Roman" w:hAnsi="Times New Roman" w:cs="Times New Roman"/>
          <w:lang w:eastAsia="pl-PL"/>
        </w:rPr>
        <w:br/>
        <w:t xml:space="preserve">Nie </w:t>
      </w:r>
      <w:r w:rsidRPr="00A60C6F">
        <w:rPr>
          <w:rFonts w:ascii="Times New Roman" w:eastAsia="Times New Roman" w:hAnsi="Times New Roman" w:cs="Times New Roman"/>
          <w:lang w:eastAsia="pl-PL"/>
        </w:rPr>
        <w:br/>
        <w:t xml:space="preserve">Wskazać powody: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t xml:space="preserve">Język lub języki, w jakich mogą być sporządzane oferty lub wnioski o dopuszczenie do udziału w postępowaniu </w:t>
      </w:r>
      <w:r w:rsidRPr="00A60C6F">
        <w:rPr>
          <w:rFonts w:ascii="Times New Roman" w:eastAsia="Times New Roman" w:hAnsi="Times New Roman" w:cs="Times New Roman"/>
          <w:lang w:eastAsia="pl-PL"/>
        </w:rPr>
        <w:br/>
        <w:t xml:space="preserve">&gt; Oferta musi być sporządzona w języku polskim.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IV.6.3) Termin związania ofertą: </w:t>
      </w:r>
      <w:r w:rsidRPr="00A60C6F">
        <w:rPr>
          <w:rFonts w:ascii="Times New Roman" w:eastAsia="Times New Roman" w:hAnsi="Times New Roman" w:cs="Times New Roman"/>
          <w:lang w:eastAsia="pl-PL"/>
        </w:rPr>
        <w:t xml:space="preserve">do: okres w dniach: 30 (od ostatecznego terminu składania ofert)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IV.6.4) Przewiduje się unieważnienie postępowania o udzielenie zamówienia, w przypadku nieprzyznania środków, które miały być przeznaczone na sfinansowanie całości lub części zamówienia:</w:t>
      </w:r>
      <w:r w:rsidRPr="00A60C6F">
        <w:rPr>
          <w:rFonts w:ascii="Times New Roman" w:eastAsia="Times New Roman" w:hAnsi="Times New Roman" w:cs="Times New Roman"/>
          <w:lang w:eastAsia="pl-PL"/>
        </w:rPr>
        <w:t xml:space="preserve"> Nie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IV.6.5) Informacje dodatkowe:</w:t>
      </w:r>
      <w:r w:rsidRPr="00A60C6F">
        <w:rPr>
          <w:rFonts w:ascii="Times New Roman" w:eastAsia="Times New Roman" w:hAnsi="Times New Roman" w:cs="Times New Roman"/>
          <w:lang w:eastAsia="pl-PL"/>
        </w:rPr>
        <w:t xml:space="preserve"> </w:t>
      </w:r>
      <w:r w:rsidRPr="00A60C6F">
        <w:rPr>
          <w:rFonts w:ascii="Times New Roman" w:eastAsia="Times New Roman" w:hAnsi="Times New Roman" w:cs="Times New Roman"/>
          <w:lang w:eastAsia="pl-PL"/>
        </w:rPr>
        <w:br/>
        <w:t xml:space="preserve">1) W celu wstępnego potwierdzenia, że wykonawca nie podlega wykluczeniu, z powodów określonych w pkt 1 wykonawca dołącza do oferty aktualne na dzień składania ofert oświadczenie o braku podstaw do wykluczenia wykonawcy, według wzoru stanowiącego załącznik nr 4 do SIWZ. 2) W celu wstępnego potwierdzenia, że wykonawca spełnia warunki udziału w postępowaniu, o których mowa w pkt 2 oraz podmioty trzecie, na zasobach których wykonawca polega spełniają warunki udziału w postępowaniu oraz nie zachodzą wobec nich podstawy wykluczenia, wykonawca dołącza do oferty aktualne na dzień składania ofert oświadczenie o spełnianiu warunków udziału i podmiotach trzecich, według wzoru stanowiącego załącznik nr 3 do SIWZ. 3) W przypadku wspólnego ubiegania się o zamówienie przez wykonawców, ww. oświadczenie o braku podstaw do wykluczenia wykonawcy składa każdy z wykonawców wspólnie ubiegających się o zamówienie natomiast oświadczenie o spełnianiu warunków udziału i podmiotach trzecich składa pełnomocnik wykonawców wspólnie ubiegających się o zamówienie. 4) W przypadku wspólnego ubiegania się o zamówienie przez wykonawców oświadczenia, o których mowa w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1) i 2) potwierdzają spełnianie warunków udziału w postępowaniu oraz brak podstaw wykluczenia w zakresie, w którym każdy z wykonawców wykazuje spełnianie warunków udziału w postępowaniu lub brak podstaw wykluczenia. 5)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2). 4. Potencjał podmiotu trzeciego: 1) Wykonawca może w celu potwierdzenia spełniania warunków udziału w postępowaniu, polegać na zdolnościach technicznych lub zawodowych lub sytuacji finansowej lub ekonomicznej innych podmiotów, niezależnie od charakteru prawnego łączących go z nim stosunków prawnych. 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według załącznika nr 7 do SIWZ. 3) W odniesieniu do warunków dotyczących wykształcenia, kwalifikacji zawodowych lub doświadczenia, wykonawcy mogą polegać na zdolnościach innych podmiotów, gdy podmioty te zrealizują roboty budowlane lub usługi, do realizacji których te zdolności są wymagane. 4) Jeżeli wykonawca polega na zasobach innych podmiotów na zasadach, o których mowa w </w:t>
      </w:r>
      <w:proofErr w:type="spellStart"/>
      <w:r w:rsidRPr="00A60C6F">
        <w:rPr>
          <w:rFonts w:ascii="Times New Roman" w:eastAsia="Times New Roman" w:hAnsi="Times New Roman" w:cs="Times New Roman"/>
          <w:lang w:eastAsia="pl-PL"/>
        </w:rPr>
        <w:lastRenderedPageBreak/>
        <w:t>ppkt</w:t>
      </w:r>
      <w:proofErr w:type="spellEnd"/>
      <w:r w:rsidRPr="00A60C6F">
        <w:rPr>
          <w:rFonts w:ascii="Times New Roman" w:eastAsia="Times New Roman" w:hAnsi="Times New Roman" w:cs="Times New Roman"/>
          <w:lang w:eastAsia="pl-PL"/>
        </w:rPr>
        <w:t xml:space="preserve"> 1), zamawiający wymaga od wykonawcy przedstawienia w odniesieniu do tych podmiotów dokumentów, o których mowa w Rozdziale V pkt 5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1 SIWZ. 5. Zamawiający wezwie wykonawcę, którego oferta została najwyżej oceniona, do złożenia w wyznaczonym terminie, nie krótszym niż 5 dni, aktualnych na dzień złożenia oświadczeń i/lub dokumentów na potwierdzenie, że: 1) Wykonawca nie podlega wykluczeniu z postępowania, z powodów określonych w pkt 1, tj.: a) odpis z właściwego rejestru lub z centralnej ewidencji i informacji o działalności gospodarczej, jeżeli odrębne przepisy wymagają wpisu do rejestru lub ewidencji, w celu potwierdzenia braku podstaw wykluczenia na podstawie art. 24 ust. 5 pkt 1 ustawy; 2) Wykonawca spełnia warunki udziału w postępowaniu, o których mowa w pkt 2, tj.: a) 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usługi zostały wykonane lub są wykonywane należycie, przy czym dowodami, o których mowa, są referencje bądź inne dokumenty wystawione przez podmiot, na którego rzecz usługi były wykonywane, a w przypadku świadczeń okresowych lub ciągłych są wykonywane, a jeżeli z uzasadnionych przyczyn o obiektywnym charakterze wykonawca nie jest w stanie uzyskać tych dokumentów – oświadczenie wykonawcy: w przypadku świadczeń okresowych lub ciągłych nadal wykonywanych referencji bądź inne dokumenty potwierdzające ich należyte wykonywanie powinny być wydane nie wcześniej niż 3 miesiące przed upływem terminu składania ofert; według załącznika nr 5 do SIWZ. 6. Dokumenty wymagane przez zamawiającego, które należy dołączyć do oferty: 1) Formularz oferty - Załącznik nr 2 do SIWZ; 2) Kalkulacja cenowa, wg wzoru stanowiącego załącznik nr 2a do SIWZ. 3) oświadczenie, zgodnie z Rozdziałem V pkt 3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1) SIWZ; według załącznika nr 4 do SIWZ. 4) oświadczenie, zgodnie z Rozdziałem V pkt 3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2) SIWZ; według załącznika nr 3 do SIWZ. 5) zobowiązanie podmiotu trzeciego, zgodnie z Rozdziałem V pkt 4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2 SIWZ, jeżeli wykonawca w celu potwierdzenia spełniania warunków udziału w postępowaniu, zamierza polegać na zdolnościach technicznych lub zawodowych lub sytuacji finansowej lub ekonomicznej innych podmiotów; według załącznika nr 7 do SIWZ. 6) odpowiednie pełnomocnictwa tylko w sytuacjach określonych w Rozdziale XI pkt 5 zdanie 2 SIWZ lub w przypadku składania oferty wspólnej (Rozdział III pkt 1 SIWZ); 7) oświadczenie według wzoru stanowiącego załącznik nr 2 do SIWZ wskazujące cześć zamówienia, której wykonanie wykonawca powierzy podwykonawcom oraz firmy podwykonawców (jeżeli wykonawca przewiduje udział podwykonawców). 7. Oświadczenie o przynależności lub braku przynależności do tej samej grupy kapitałowej: 1) W celu potwierdzenia braku podstaw do wykluczenia wykonawcy z postępowania, o których mowa w art. 24 ust. 1 pkt 23 ustawy, wykonawca składa oświadczenie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 Ww. oświadczenie oraz ewentualne dowody wykonawca składa w terminie 3 dni od dnia zamieszczenia przez zamawiającego na stronie internetowej informacji, o której mowa w art. 86 ust. 5 ustawy. 8. Wspólne ubieganie się o udzielenie zamówienia 1) Wykonawcy wspólnie ubiegający się o udzielenie zamówienia ustanawiają pełnomocnika do reprezentowania ich w postępowaniu albo do reprezentowania ich w postępowaniu i zawarcia umowy. 2. Pełnomocnictwo, o którym mowa w pkt 1 należy dołączyć do oferty. 3. Wszelką korespondencję w postępowaniu zamawiający kieruje do pełnomocnika. 4. Oferta wspólna musi być sporządzona zgodnie z SIWZ; 5. W przypadku składania oferty wspólnej przez kilku wykonawców, każdy ze wspólników musi złożyć dokumenty wymienione w rozdziale </w:t>
      </w:r>
      <w:r w:rsidRPr="00A60C6F">
        <w:rPr>
          <w:rFonts w:ascii="Times New Roman" w:eastAsia="Times New Roman" w:hAnsi="Times New Roman" w:cs="Times New Roman"/>
          <w:lang w:eastAsia="pl-PL"/>
        </w:rPr>
        <w:lastRenderedPageBreak/>
        <w:t xml:space="preserve">V pkt 5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1a, pkt 6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2) oraz pkt 7; 6. Wspólnicy spółki cywilnej są wykonawcami wspólnie ubiegającymi się o udzielenie zamówienia i mają do nich zastosowanie zasady określone w pkt 1 – 5. 7. Przed podpisaniem umowy wykonawcy wspólnie ubiegający się o udzielenie zamówienia będą mieli obowiązek przedstawić zamawiającemu umowę konsorcjum, zawierającą, co najmniej: 1) zobowiązanie do realizacji wspólnego przedsięwzięcia gospodarczego obejmującego swoim zakresem realizację przedmiotu zamówienia, 2) określenie zakresu działania poszczególnych stron umowy, 3) czas obowiązywania umowy, który nie może być krótszy, niż okres obejmujący realizację zamówienia oraz czas trwania gwarancji jakości. 9. Zasady dotyczące składania oświadczeń i dokumentów oraz ich forma i język. 1) Poświadczenia za zgodność z oryginałem dokonuje odpowiednio wykonawca (osoba lub osoby uprawnione do reprezentowania wykonawcy), podmiot, na którego zdolnościach lub sytuacji polega wykonawca (podmiot trzeci), wykonawcy wspólnie ubiegający się o udzielenie zamówienia publicznego, w zakresie dokumentów, które każdego z nich dotyczą. 2) Poświadczenie za zgodność z oryginałem następuje w formie pisemnej lub w formie elektronicznej i poprzedzone jest dopiskiem „za zgodność z oryginałem”. 3) Dokumenty sporządzone w języku obcym są składane wraz z tłumaczeniem na język polski. 4) W przypadku wskazania przez wykonawcę dostępności oświadczeń lub dokumentów, o których mowa w Rozdziale V pkt 5 SIWZ, w formie elektronicznej pod określonymi adresami internetowymi ogólnodostępnych i bezpłatnych baz danych, zamawiający pobierze samodzielnie z tych baz danych wskazane przez wykonawcę oświadczenia lub dokumenty. 5) W przypadku, o którym mowa w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4) zamawiający będzie żądał od wykonawcy przedstawienia tłumaczenia na język polski wskazanych przez wykonawcę i pobranych samodzielnie przez zamawiającego dokumentów. 6)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7) Jeżeli wykonawca nie złożył oświadczenia, o którym mowa w art. 25a ust. 1 ustawy,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będzie podlegać odrzuceniu albo konieczne będzie unieważnienie postępowania. 8) Jeżeli wykonawca nie złożył wymaganych pełnomocnictw albo złożył wadliwe pełnomocnictwa, zamawiający wezwie do ich złożenia w terminie przez siebie wskazanym, chyba że mimo ich złożenia oferta wykonawcy podlegać będzie odrzuceniu albo konieczne będzie unieważnienie postępowania. 9) W przypadku wątpliwości zamawiający wezwie, w wyznaczonym przez siebie terminie, do złożenia wyjaśnień dotyczących oświadczeń i dokumentów, o których mowa w art. 25 ust. 1 ustawy. 10) Na podstawie art. 24aa ustawy zamawiający może, najpierw dokonać oceny ofert, a następnie zbadać, czy wykonawca, którego oferta została oceniona jako najkorzystniejsza, nie podlega wykluczeniu oraz spełnia warunki udziału w postępowaniu. 11) Jeżeli wykonawca, o którym mowa w </w:t>
      </w:r>
      <w:proofErr w:type="spellStart"/>
      <w:r w:rsidRPr="00A60C6F">
        <w:rPr>
          <w:rFonts w:ascii="Times New Roman" w:eastAsia="Times New Roman" w:hAnsi="Times New Roman" w:cs="Times New Roman"/>
          <w:lang w:eastAsia="pl-PL"/>
        </w:rPr>
        <w:t>ppkt</w:t>
      </w:r>
      <w:proofErr w:type="spellEnd"/>
      <w:r w:rsidRPr="00A60C6F">
        <w:rPr>
          <w:rFonts w:ascii="Times New Roman" w:eastAsia="Times New Roman" w:hAnsi="Times New Roman" w:cs="Times New Roman"/>
          <w:lang w:eastAsia="pl-PL"/>
        </w:rPr>
        <w:t xml:space="preserve"> 10,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A60C6F" w:rsidRPr="00A60C6F" w:rsidRDefault="00A60C6F" w:rsidP="00A60C6F">
      <w:pPr>
        <w:jc w:val="center"/>
        <w:rPr>
          <w:rFonts w:ascii="Times New Roman" w:eastAsia="Times New Roman" w:hAnsi="Times New Roman" w:cs="Times New Roman"/>
          <w:lang w:eastAsia="pl-PL"/>
        </w:rPr>
      </w:pPr>
      <w:r w:rsidRPr="00A60C6F">
        <w:rPr>
          <w:rFonts w:ascii="Times New Roman" w:eastAsia="Times New Roman" w:hAnsi="Times New Roman" w:cs="Times New Roman"/>
          <w:u w:val="single"/>
          <w:lang w:eastAsia="pl-PL"/>
        </w:rPr>
        <w:t xml:space="preserve">ZAŁĄCZNIK I - INFORMACJE DOTYCZĄCE OFERT CZĘŚCIOWYCH </w:t>
      </w:r>
    </w:p>
    <w:p w:rsidR="00A60C6F" w:rsidRPr="00A60C6F" w:rsidRDefault="00A60C6F" w:rsidP="00A60C6F">
      <w:pPr>
        <w:rPr>
          <w:rFonts w:ascii="Times New Roman" w:eastAsia="Times New Roman" w:hAnsi="Times New Roman" w:cs="Times New Roman"/>
          <w:lang w:eastAsia="pl-PL"/>
        </w:rPr>
      </w:pPr>
    </w:p>
    <w:p w:rsidR="00A60C6F" w:rsidRPr="00A60C6F" w:rsidRDefault="00A60C6F" w:rsidP="00A60C6F">
      <w:pPr>
        <w:rPr>
          <w:rFonts w:ascii="Times New Roman" w:eastAsia="Times New Roman" w:hAnsi="Times New Roman" w:cs="Times New Roman"/>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207"/>
      </w:tblGrid>
      <w:tr w:rsidR="00A60C6F" w:rsidRPr="00A60C6F" w:rsidTr="00A60C6F">
        <w:trPr>
          <w:tblCellSpacing w:w="15" w:type="dxa"/>
        </w:trPr>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Część nr: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1</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Nazwa: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Zadanie nr 1 Artykuły sypkie, przetwory i przyprawy</w:t>
            </w:r>
          </w:p>
        </w:tc>
      </w:tr>
    </w:tbl>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1) Krótki opis przedmiotu zamówienia </w:t>
      </w:r>
      <w:r w:rsidRPr="00A60C6F">
        <w:rPr>
          <w:rFonts w:ascii="Times New Roman" w:eastAsia="Times New Roman" w:hAnsi="Times New Roman" w:cs="Times New Roman"/>
          <w:i/>
          <w:iCs/>
          <w:lang w:eastAsia="pl-PL"/>
        </w:rPr>
        <w:t>(wielkość, zakres, rodzaj i ilość dostaw, usług lub robót budowlanych lub określenie zapotrzebowania i wymagań)</w:t>
      </w:r>
      <w:r w:rsidRPr="00A60C6F">
        <w:rPr>
          <w:rFonts w:ascii="Times New Roman" w:eastAsia="Times New Roman" w:hAnsi="Times New Roman" w:cs="Times New Roman"/>
          <w:b/>
          <w:bCs/>
          <w:lang w:eastAsia="pl-PL"/>
        </w:rPr>
        <w:t xml:space="preserve"> a w przypadku partnerstwa innowacyjnego -określenie zapotrzebowania na innowacyjny produkt, usługę lub roboty </w:t>
      </w:r>
      <w:proofErr w:type="spellStart"/>
      <w:r w:rsidRPr="00A60C6F">
        <w:rPr>
          <w:rFonts w:ascii="Times New Roman" w:eastAsia="Times New Roman" w:hAnsi="Times New Roman" w:cs="Times New Roman"/>
          <w:b/>
          <w:bCs/>
          <w:lang w:eastAsia="pl-PL"/>
        </w:rPr>
        <w:t>budowlane:</w:t>
      </w:r>
      <w:r w:rsidRPr="00A60C6F">
        <w:rPr>
          <w:rFonts w:ascii="Times New Roman" w:eastAsia="Times New Roman" w:hAnsi="Times New Roman" w:cs="Times New Roman"/>
          <w:lang w:eastAsia="pl-PL"/>
        </w:rPr>
        <w:t>Dostawa</w:t>
      </w:r>
      <w:proofErr w:type="spellEnd"/>
      <w:r w:rsidRPr="00A60C6F">
        <w:rPr>
          <w:rFonts w:ascii="Times New Roman" w:eastAsia="Times New Roman" w:hAnsi="Times New Roman" w:cs="Times New Roman"/>
          <w:lang w:eastAsia="pl-PL"/>
        </w:rPr>
        <w:t xml:space="preserve"> artykułów sypkich, przetworów i przypraw.</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2) Wspólny Słownik Zamówień(CPV): </w:t>
      </w:r>
      <w:r w:rsidRPr="00A60C6F">
        <w:rPr>
          <w:rFonts w:ascii="Times New Roman" w:eastAsia="Times New Roman" w:hAnsi="Times New Roman" w:cs="Times New Roman"/>
          <w:lang w:eastAsia="pl-PL"/>
        </w:rPr>
        <w:t xml:space="preserve">15800000-6,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3) Wartość części zamówienia(jeżeli zamawiający podaje informacje o wartości zamówienia):</w:t>
      </w:r>
      <w:r w:rsidRPr="00A60C6F">
        <w:rPr>
          <w:rFonts w:ascii="Times New Roman" w:eastAsia="Times New Roman" w:hAnsi="Times New Roman" w:cs="Times New Roman"/>
          <w:lang w:eastAsia="pl-PL"/>
        </w:rPr>
        <w:br/>
        <w:t xml:space="preserve">Wartość bez VAT: </w:t>
      </w:r>
      <w:r w:rsidRPr="00A60C6F">
        <w:rPr>
          <w:rFonts w:ascii="Times New Roman" w:eastAsia="Times New Roman" w:hAnsi="Times New Roman" w:cs="Times New Roman"/>
          <w:lang w:eastAsia="pl-PL"/>
        </w:rPr>
        <w:br/>
        <w:t xml:space="preserve">Waluta: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4) Czas trwania lub termin wykonania: </w:t>
      </w:r>
      <w:r w:rsidRPr="00A60C6F">
        <w:rPr>
          <w:rFonts w:ascii="Times New Roman" w:eastAsia="Times New Roman" w:hAnsi="Times New Roman" w:cs="Times New Roman"/>
          <w:lang w:eastAsia="pl-PL"/>
        </w:rPr>
        <w:br/>
        <w:t xml:space="preserve">okres w miesiącach: </w:t>
      </w:r>
      <w:r w:rsidRPr="00A60C6F">
        <w:rPr>
          <w:rFonts w:ascii="Times New Roman" w:eastAsia="Times New Roman" w:hAnsi="Times New Roman" w:cs="Times New Roman"/>
          <w:lang w:eastAsia="pl-PL"/>
        </w:rPr>
        <w:br/>
        <w:t xml:space="preserve">okres w dniach: </w:t>
      </w:r>
      <w:r w:rsidRPr="00A60C6F">
        <w:rPr>
          <w:rFonts w:ascii="Times New Roman" w:eastAsia="Times New Roman" w:hAnsi="Times New Roman" w:cs="Times New Roman"/>
          <w:lang w:eastAsia="pl-PL"/>
        </w:rPr>
        <w:br/>
        <w:t xml:space="preserve">data rozpoczęcia: </w:t>
      </w:r>
      <w:r w:rsidRPr="00A60C6F">
        <w:rPr>
          <w:rFonts w:ascii="Times New Roman" w:eastAsia="Times New Roman" w:hAnsi="Times New Roman" w:cs="Times New Roman"/>
          <w:lang w:eastAsia="pl-PL"/>
        </w:rPr>
        <w:br/>
        <w:t>data zakończenia: 2021-12-31</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23"/>
        <w:gridCol w:w="1016"/>
      </w:tblGrid>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Znaczenie</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60,00</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szybkość reakcji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40,00</w:t>
            </w:r>
          </w:p>
        </w:tc>
      </w:tr>
    </w:tbl>
    <w:p w:rsidR="00A60C6F" w:rsidRPr="00A60C6F" w:rsidRDefault="00A60C6F" w:rsidP="00A60C6F">
      <w:pPr>
        <w:spacing w:after="240"/>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6) INFORMACJE DODATKOWE:</w:t>
      </w:r>
      <w:r w:rsidRPr="00A60C6F">
        <w:rPr>
          <w:rFonts w:ascii="Times New Roman" w:eastAsia="Times New Roman" w:hAnsi="Times New Roman" w:cs="Times New Roman"/>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300"/>
      </w:tblGrid>
      <w:tr w:rsidR="00A60C6F" w:rsidRPr="00A60C6F" w:rsidTr="00A60C6F">
        <w:trPr>
          <w:tblCellSpacing w:w="15" w:type="dxa"/>
        </w:trPr>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Część nr: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2</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Nazwa: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Zadanie nr 2 Mięso i przetwory oraz drób i przetwory,</w:t>
            </w:r>
          </w:p>
        </w:tc>
      </w:tr>
    </w:tbl>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1) Krótki opis przedmiotu zamówienia </w:t>
      </w:r>
      <w:r w:rsidRPr="00A60C6F">
        <w:rPr>
          <w:rFonts w:ascii="Times New Roman" w:eastAsia="Times New Roman" w:hAnsi="Times New Roman" w:cs="Times New Roman"/>
          <w:i/>
          <w:iCs/>
          <w:lang w:eastAsia="pl-PL"/>
        </w:rPr>
        <w:t>(wielkość, zakres, rodzaj i ilość dostaw, usług lub robót budowlanych lub określenie zapotrzebowania i wymagań)</w:t>
      </w:r>
      <w:r w:rsidRPr="00A60C6F">
        <w:rPr>
          <w:rFonts w:ascii="Times New Roman" w:eastAsia="Times New Roman" w:hAnsi="Times New Roman" w:cs="Times New Roman"/>
          <w:b/>
          <w:bCs/>
          <w:lang w:eastAsia="pl-PL"/>
        </w:rPr>
        <w:t xml:space="preserve"> a w przypadku partnerstwa innowacyjnego -określenie zapotrzebowania na innowacyjny produkt, usługę lub roboty </w:t>
      </w:r>
      <w:proofErr w:type="spellStart"/>
      <w:r w:rsidRPr="00A60C6F">
        <w:rPr>
          <w:rFonts w:ascii="Times New Roman" w:eastAsia="Times New Roman" w:hAnsi="Times New Roman" w:cs="Times New Roman"/>
          <w:b/>
          <w:bCs/>
          <w:lang w:eastAsia="pl-PL"/>
        </w:rPr>
        <w:t>budowlane:</w:t>
      </w:r>
      <w:r w:rsidRPr="00A60C6F">
        <w:rPr>
          <w:rFonts w:ascii="Times New Roman" w:eastAsia="Times New Roman" w:hAnsi="Times New Roman" w:cs="Times New Roman"/>
          <w:lang w:eastAsia="pl-PL"/>
        </w:rPr>
        <w:t>Dostawa</w:t>
      </w:r>
      <w:proofErr w:type="spellEnd"/>
      <w:r w:rsidRPr="00A60C6F">
        <w:rPr>
          <w:rFonts w:ascii="Times New Roman" w:eastAsia="Times New Roman" w:hAnsi="Times New Roman" w:cs="Times New Roman"/>
          <w:lang w:eastAsia="pl-PL"/>
        </w:rPr>
        <w:t xml:space="preserve"> mięsa i przetworów oraz </w:t>
      </w:r>
      <w:proofErr w:type="spellStart"/>
      <w:r w:rsidRPr="00A60C6F">
        <w:rPr>
          <w:rFonts w:ascii="Times New Roman" w:eastAsia="Times New Roman" w:hAnsi="Times New Roman" w:cs="Times New Roman"/>
          <w:lang w:eastAsia="pl-PL"/>
        </w:rPr>
        <w:t>dróbiu</w:t>
      </w:r>
      <w:proofErr w:type="spellEnd"/>
      <w:r w:rsidRPr="00A60C6F">
        <w:rPr>
          <w:rFonts w:ascii="Times New Roman" w:eastAsia="Times New Roman" w:hAnsi="Times New Roman" w:cs="Times New Roman"/>
          <w:lang w:eastAsia="pl-PL"/>
        </w:rPr>
        <w:t xml:space="preserve"> i przetworów.</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2) Wspólny Słownik Zamówień(CPV): </w:t>
      </w:r>
      <w:r w:rsidRPr="00A60C6F">
        <w:rPr>
          <w:rFonts w:ascii="Times New Roman" w:eastAsia="Times New Roman" w:hAnsi="Times New Roman" w:cs="Times New Roman"/>
          <w:lang w:eastAsia="pl-PL"/>
        </w:rPr>
        <w:t xml:space="preserve">15100000-9,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3) Wartość części zamówienia(jeżeli zamawiający podaje informacje o wartości zamówienia):</w:t>
      </w:r>
      <w:r w:rsidRPr="00A60C6F">
        <w:rPr>
          <w:rFonts w:ascii="Times New Roman" w:eastAsia="Times New Roman" w:hAnsi="Times New Roman" w:cs="Times New Roman"/>
          <w:lang w:eastAsia="pl-PL"/>
        </w:rPr>
        <w:br/>
        <w:t xml:space="preserve">Wartość bez VAT: </w:t>
      </w:r>
      <w:r w:rsidRPr="00A60C6F">
        <w:rPr>
          <w:rFonts w:ascii="Times New Roman" w:eastAsia="Times New Roman" w:hAnsi="Times New Roman" w:cs="Times New Roman"/>
          <w:lang w:eastAsia="pl-PL"/>
        </w:rPr>
        <w:br/>
        <w:t xml:space="preserve">Waluta: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4) Czas trwania lub termin wykonania: </w:t>
      </w:r>
      <w:r w:rsidRPr="00A60C6F">
        <w:rPr>
          <w:rFonts w:ascii="Times New Roman" w:eastAsia="Times New Roman" w:hAnsi="Times New Roman" w:cs="Times New Roman"/>
          <w:lang w:eastAsia="pl-PL"/>
        </w:rPr>
        <w:br/>
        <w:t xml:space="preserve">okres w miesiącach: </w:t>
      </w:r>
      <w:r w:rsidRPr="00A60C6F">
        <w:rPr>
          <w:rFonts w:ascii="Times New Roman" w:eastAsia="Times New Roman" w:hAnsi="Times New Roman" w:cs="Times New Roman"/>
          <w:lang w:eastAsia="pl-PL"/>
        </w:rPr>
        <w:br/>
        <w:t xml:space="preserve">okres w dniach: </w:t>
      </w:r>
      <w:r w:rsidRPr="00A60C6F">
        <w:rPr>
          <w:rFonts w:ascii="Times New Roman" w:eastAsia="Times New Roman" w:hAnsi="Times New Roman" w:cs="Times New Roman"/>
          <w:lang w:eastAsia="pl-PL"/>
        </w:rPr>
        <w:br/>
        <w:t xml:space="preserve">data rozpoczęcia: </w:t>
      </w:r>
      <w:r w:rsidRPr="00A60C6F">
        <w:rPr>
          <w:rFonts w:ascii="Times New Roman" w:eastAsia="Times New Roman" w:hAnsi="Times New Roman" w:cs="Times New Roman"/>
          <w:lang w:eastAsia="pl-PL"/>
        </w:rPr>
        <w:br/>
        <w:t>data zakończenia: 2021-12-31</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23"/>
        <w:gridCol w:w="1016"/>
      </w:tblGrid>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Znaczenie</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60,00</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szybkość reakcji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40,00</w:t>
            </w:r>
          </w:p>
        </w:tc>
      </w:tr>
    </w:tbl>
    <w:p w:rsidR="00A60C6F" w:rsidRPr="00A60C6F" w:rsidRDefault="00A60C6F" w:rsidP="00A60C6F">
      <w:pPr>
        <w:spacing w:after="240"/>
        <w:rPr>
          <w:rFonts w:ascii="Times New Roman" w:eastAsia="Times New Roman" w:hAnsi="Times New Roman" w:cs="Times New Roman"/>
          <w:lang w:eastAsia="pl-PL"/>
        </w:rPr>
      </w:pPr>
      <w:r w:rsidRPr="00A60C6F">
        <w:rPr>
          <w:rFonts w:ascii="Times New Roman" w:eastAsia="Times New Roman" w:hAnsi="Times New Roman" w:cs="Times New Roman"/>
          <w:lang w:eastAsia="pl-PL"/>
        </w:rPr>
        <w:lastRenderedPageBreak/>
        <w:br/>
      </w:r>
      <w:r w:rsidRPr="00A60C6F">
        <w:rPr>
          <w:rFonts w:ascii="Times New Roman" w:eastAsia="Times New Roman" w:hAnsi="Times New Roman" w:cs="Times New Roman"/>
          <w:b/>
          <w:bCs/>
          <w:lang w:eastAsia="pl-PL"/>
        </w:rPr>
        <w:t>6) INFORMACJE DODATKOWE:</w:t>
      </w:r>
      <w:r w:rsidRPr="00A60C6F">
        <w:rPr>
          <w:rFonts w:ascii="Times New Roman" w:eastAsia="Times New Roman" w:hAnsi="Times New Roman" w:cs="Times New Roman"/>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88"/>
      </w:tblGrid>
      <w:tr w:rsidR="00A60C6F" w:rsidRPr="00A60C6F" w:rsidTr="00A60C6F">
        <w:trPr>
          <w:tblCellSpacing w:w="15" w:type="dxa"/>
        </w:trPr>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Część nr: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3</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Nazwa: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Zadanie nr 3 Nabiał</w:t>
            </w:r>
          </w:p>
        </w:tc>
      </w:tr>
    </w:tbl>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1) Krótki opis przedmiotu zamówienia </w:t>
      </w:r>
      <w:r w:rsidRPr="00A60C6F">
        <w:rPr>
          <w:rFonts w:ascii="Times New Roman" w:eastAsia="Times New Roman" w:hAnsi="Times New Roman" w:cs="Times New Roman"/>
          <w:i/>
          <w:iCs/>
          <w:lang w:eastAsia="pl-PL"/>
        </w:rPr>
        <w:t>(wielkość, zakres, rodzaj i ilość dostaw, usług lub robót budowlanych lub określenie zapotrzebowania i wymagań)</w:t>
      </w:r>
      <w:r w:rsidRPr="00A60C6F">
        <w:rPr>
          <w:rFonts w:ascii="Times New Roman" w:eastAsia="Times New Roman" w:hAnsi="Times New Roman" w:cs="Times New Roman"/>
          <w:b/>
          <w:bCs/>
          <w:lang w:eastAsia="pl-PL"/>
        </w:rPr>
        <w:t xml:space="preserve"> a w przypadku partnerstwa innowacyjnego -określenie zapotrzebowania na innowacyjny produkt, usługę lub roboty </w:t>
      </w:r>
      <w:proofErr w:type="spellStart"/>
      <w:r w:rsidRPr="00A60C6F">
        <w:rPr>
          <w:rFonts w:ascii="Times New Roman" w:eastAsia="Times New Roman" w:hAnsi="Times New Roman" w:cs="Times New Roman"/>
          <w:b/>
          <w:bCs/>
          <w:lang w:eastAsia="pl-PL"/>
        </w:rPr>
        <w:t>budowlane:</w:t>
      </w:r>
      <w:r w:rsidRPr="00A60C6F">
        <w:rPr>
          <w:rFonts w:ascii="Times New Roman" w:eastAsia="Times New Roman" w:hAnsi="Times New Roman" w:cs="Times New Roman"/>
          <w:lang w:eastAsia="pl-PL"/>
        </w:rPr>
        <w:t>Dostawa</w:t>
      </w:r>
      <w:proofErr w:type="spellEnd"/>
      <w:r w:rsidRPr="00A60C6F">
        <w:rPr>
          <w:rFonts w:ascii="Times New Roman" w:eastAsia="Times New Roman" w:hAnsi="Times New Roman" w:cs="Times New Roman"/>
          <w:lang w:eastAsia="pl-PL"/>
        </w:rPr>
        <w:t xml:space="preserve"> nabiału</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2) Wspólny Słownik Zamówień(CPV): </w:t>
      </w:r>
      <w:r w:rsidRPr="00A60C6F">
        <w:rPr>
          <w:rFonts w:ascii="Times New Roman" w:eastAsia="Times New Roman" w:hAnsi="Times New Roman" w:cs="Times New Roman"/>
          <w:lang w:eastAsia="pl-PL"/>
        </w:rPr>
        <w:t xml:space="preserve">15500000-3,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3) Wartość części zamówienia(jeżeli zamawiający podaje informacje o wartości zamówienia):</w:t>
      </w:r>
      <w:r w:rsidRPr="00A60C6F">
        <w:rPr>
          <w:rFonts w:ascii="Times New Roman" w:eastAsia="Times New Roman" w:hAnsi="Times New Roman" w:cs="Times New Roman"/>
          <w:lang w:eastAsia="pl-PL"/>
        </w:rPr>
        <w:br/>
        <w:t xml:space="preserve">Wartość bez VAT: </w:t>
      </w:r>
      <w:r w:rsidRPr="00A60C6F">
        <w:rPr>
          <w:rFonts w:ascii="Times New Roman" w:eastAsia="Times New Roman" w:hAnsi="Times New Roman" w:cs="Times New Roman"/>
          <w:lang w:eastAsia="pl-PL"/>
        </w:rPr>
        <w:br/>
        <w:t xml:space="preserve">Waluta: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4) Czas trwania lub termin wykonania: </w:t>
      </w:r>
      <w:r w:rsidRPr="00A60C6F">
        <w:rPr>
          <w:rFonts w:ascii="Times New Roman" w:eastAsia="Times New Roman" w:hAnsi="Times New Roman" w:cs="Times New Roman"/>
          <w:lang w:eastAsia="pl-PL"/>
        </w:rPr>
        <w:br/>
        <w:t xml:space="preserve">okres w miesiącach: </w:t>
      </w:r>
      <w:r w:rsidRPr="00A60C6F">
        <w:rPr>
          <w:rFonts w:ascii="Times New Roman" w:eastAsia="Times New Roman" w:hAnsi="Times New Roman" w:cs="Times New Roman"/>
          <w:lang w:eastAsia="pl-PL"/>
        </w:rPr>
        <w:br/>
        <w:t xml:space="preserve">okres w dniach: </w:t>
      </w:r>
      <w:r w:rsidRPr="00A60C6F">
        <w:rPr>
          <w:rFonts w:ascii="Times New Roman" w:eastAsia="Times New Roman" w:hAnsi="Times New Roman" w:cs="Times New Roman"/>
          <w:lang w:eastAsia="pl-PL"/>
        </w:rPr>
        <w:br/>
        <w:t xml:space="preserve">data rozpoczęcia: </w:t>
      </w:r>
      <w:r w:rsidRPr="00A60C6F">
        <w:rPr>
          <w:rFonts w:ascii="Times New Roman" w:eastAsia="Times New Roman" w:hAnsi="Times New Roman" w:cs="Times New Roman"/>
          <w:lang w:eastAsia="pl-PL"/>
        </w:rPr>
        <w:br/>
        <w:t>data zakończenia: 2021-12-31</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23"/>
        <w:gridCol w:w="1016"/>
      </w:tblGrid>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Znaczenie</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60,00</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szybkość reakcji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40,00</w:t>
            </w:r>
          </w:p>
        </w:tc>
      </w:tr>
    </w:tbl>
    <w:p w:rsidR="00A60C6F" w:rsidRPr="00A60C6F" w:rsidRDefault="00A60C6F" w:rsidP="00A60C6F">
      <w:pPr>
        <w:spacing w:after="240"/>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6) INFORMACJE DODATKOWE:</w:t>
      </w:r>
      <w:r w:rsidRPr="00A60C6F">
        <w:rPr>
          <w:rFonts w:ascii="Times New Roman" w:eastAsia="Times New Roman" w:hAnsi="Times New Roman" w:cs="Times New Roman"/>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367"/>
      </w:tblGrid>
      <w:tr w:rsidR="00A60C6F" w:rsidRPr="00A60C6F" w:rsidTr="00A60C6F">
        <w:trPr>
          <w:tblCellSpacing w:w="15" w:type="dxa"/>
        </w:trPr>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Część nr: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4</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Nazwa: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Zadanie nr 4 Pieczywo i wyroby cukiernicze</w:t>
            </w:r>
          </w:p>
        </w:tc>
      </w:tr>
    </w:tbl>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1) Krótki opis przedmiotu zamówienia </w:t>
      </w:r>
      <w:r w:rsidRPr="00A60C6F">
        <w:rPr>
          <w:rFonts w:ascii="Times New Roman" w:eastAsia="Times New Roman" w:hAnsi="Times New Roman" w:cs="Times New Roman"/>
          <w:i/>
          <w:iCs/>
          <w:lang w:eastAsia="pl-PL"/>
        </w:rPr>
        <w:t>(wielkość, zakres, rodzaj i ilość dostaw, usług lub robót budowlanych lub określenie zapotrzebowania i wymagań)</w:t>
      </w:r>
      <w:r w:rsidRPr="00A60C6F">
        <w:rPr>
          <w:rFonts w:ascii="Times New Roman" w:eastAsia="Times New Roman" w:hAnsi="Times New Roman" w:cs="Times New Roman"/>
          <w:b/>
          <w:bCs/>
          <w:lang w:eastAsia="pl-PL"/>
        </w:rPr>
        <w:t xml:space="preserve"> a w przypadku partnerstwa innowacyjnego -określenie zapotrzebowania na innowacyjny produkt, usługę lub roboty </w:t>
      </w:r>
      <w:proofErr w:type="spellStart"/>
      <w:r w:rsidRPr="00A60C6F">
        <w:rPr>
          <w:rFonts w:ascii="Times New Roman" w:eastAsia="Times New Roman" w:hAnsi="Times New Roman" w:cs="Times New Roman"/>
          <w:b/>
          <w:bCs/>
          <w:lang w:eastAsia="pl-PL"/>
        </w:rPr>
        <w:t>budowlane:</w:t>
      </w:r>
      <w:r w:rsidRPr="00A60C6F">
        <w:rPr>
          <w:rFonts w:ascii="Times New Roman" w:eastAsia="Times New Roman" w:hAnsi="Times New Roman" w:cs="Times New Roman"/>
          <w:lang w:eastAsia="pl-PL"/>
        </w:rPr>
        <w:t>Dostawa</w:t>
      </w:r>
      <w:proofErr w:type="spellEnd"/>
      <w:r w:rsidRPr="00A60C6F">
        <w:rPr>
          <w:rFonts w:ascii="Times New Roman" w:eastAsia="Times New Roman" w:hAnsi="Times New Roman" w:cs="Times New Roman"/>
          <w:lang w:eastAsia="pl-PL"/>
        </w:rPr>
        <w:t xml:space="preserve"> pieczywa i wyrobów cukierniczych</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2) Wspólny Słownik Zamówień(CPV): </w:t>
      </w:r>
      <w:r w:rsidRPr="00A60C6F">
        <w:rPr>
          <w:rFonts w:ascii="Times New Roman" w:eastAsia="Times New Roman" w:hAnsi="Times New Roman" w:cs="Times New Roman"/>
          <w:lang w:eastAsia="pl-PL"/>
        </w:rPr>
        <w:t xml:space="preserve">15810000-9,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3) Wartość części zamówienia(jeżeli zamawiający podaje informacje o wartości zamówienia):</w:t>
      </w:r>
      <w:r w:rsidRPr="00A60C6F">
        <w:rPr>
          <w:rFonts w:ascii="Times New Roman" w:eastAsia="Times New Roman" w:hAnsi="Times New Roman" w:cs="Times New Roman"/>
          <w:lang w:eastAsia="pl-PL"/>
        </w:rPr>
        <w:br/>
        <w:t xml:space="preserve">Wartość bez VAT: </w:t>
      </w:r>
      <w:r w:rsidRPr="00A60C6F">
        <w:rPr>
          <w:rFonts w:ascii="Times New Roman" w:eastAsia="Times New Roman" w:hAnsi="Times New Roman" w:cs="Times New Roman"/>
          <w:lang w:eastAsia="pl-PL"/>
        </w:rPr>
        <w:br/>
        <w:t xml:space="preserve">Waluta: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4) Czas trwania lub termin wykonania: </w:t>
      </w:r>
      <w:r w:rsidRPr="00A60C6F">
        <w:rPr>
          <w:rFonts w:ascii="Times New Roman" w:eastAsia="Times New Roman" w:hAnsi="Times New Roman" w:cs="Times New Roman"/>
          <w:lang w:eastAsia="pl-PL"/>
        </w:rPr>
        <w:br/>
        <w:t xml:space="preserve">okres w miesiącach: </w:t>
      </w:r>
      <w:r w:rsidRPr="00A60C6F">
        <w:rPr>
          <w:rFonts w:ascii="Times New Roman" w:eastAsia="Times New Roman" w:hAnsi="Times New Roman" w:cs="Times New Roman"/>
          <w:lang w:eastAsia="pl-PL"/>
        </w:rPr>
        <w:br/>
        <w:t xml:space="preserve">okres w dniach: </w:t>
      </w:r>
      <w:r w:rsidRPr="00A60C6F">
        <w:rPr>
          <w:rFonts w:ascii="Times New Roman" w:eastAsia="Times New Roman" w:hAnsi="Times New Roman" w:cs="Times New Roman"/>
          <w:lang w:eastAsia="pl-PL"/>
        </w:rPr>
        <w:br/>
        <w:t xml:space="preserve">data rozpoczęcia: </w:t>
      </w:r>
      <w:r w:rsidRPr="00A60C6F">
        <w:rPr>
          <w:rFonts w:ascii="Times New Roman" w:eastAsia="Times New Roman" w:hAnsi="Times New Roman" w:cs="Times New Roman"/>
          <w:lang w:eastAsia="pl-PL"/>
        </w:rPr>
        <w:br/>
        <w:t>data zakończenia: 2021-12-31</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23"/>
        <w:gridCol w:w="1016"/>
      </w:tblGrid>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Znaczenie</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60,00</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lastRenderedPageBreak/>
              <w:t>szybkość reakcji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40,00</w:t>
            </w:r>
          </w:p>
        </w:tc>
      </w:tr>
    </w:tbl>
    <w:p w:rsidR="00A60C6F" w:rsidRPr="00A60C6F" w:rsidRDefault="00A60C6F" w:rsidP="00A60C6F">
      <w:pPr>
        <w:spacing w:after="240"/>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6) INFORMACJE DODATKOWE:</w:t>
      </w:r>
      <w:r w:rsidRPr="00A60C6F">
        <w:rPr>
          <w:rFonts w:ascii="Times New Roman" w:eastAsia="Times New Roman" w:hAnsi="Times New Roman" w:cs="Times New Roman"/>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667"/>
      </w:tblGrid>
      <w:tr w:rsidR="00A60C6F" w:rsidRPr="00A60C6F" w:rsidTr="00A60C6F">
        <w:trPr>
          <w:tblCellSpacing w:w="15" w:type="dxa"/>
        </w:trPr>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Część nr: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5</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Nazwa: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Zadanie nr 5 Warzywa i owoce, jajka</w:t>
            </w:r>
          </w:p>
        </w:tc>
      </w:tr>
    </w:tbl>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1) Krótki opis przedmiotu zamówienia </w:t>
      </w:r>
      <w:r w:rsidRPr="00A60C6F">
        <w:rPr>
          <w:rFonts w:ascii="Times New Roman" w:eastAsia="Times New Roman" w:hAnsi="Times New Roman" w:cs="Times New Roman"/>
          <w:i/>
          <w:iCs/>
          <w:lang w:eastAsia="pl-PL"/>
        </w:rPr>
        <w:t>(wielkość, zakres, rodzaj i ilość dostaw, usług lub robót budowlanych lub określenie zapotrzebowania i wymagań)</w:t>
      </w:r>
      <w:r w:rsidRPr="00A60C6F">
        <w:rPr>
          <w:rFonts w:ascii="Times New Roman" w:eastAsia="Times New Roman" w:hAnsi="Times New Roman" w:cs="Times New Roman"/>
          <w:b/>
          <w:bCs/>
          <w:lang w:eastAsia="pl-PL"/>
        </w:rPr>
        <w:t xml:space="preserve"> a w przypadku partnerstwa innowacyjnego -określenie zapotrzebowania na innowacyjny produkt, usługę lub roboty </w:t>
      </w:r>
      <w:proofErr w:type="spellStart"/>
      <w:r w:rsidRPr="00A60C6F">
        <w:rPr>
          <w:rFonts w:ascii="Times New Roman" w:eastAsia="Times New Roman" w:hAnsi="Times New Roman" w:cs="Times New Roman"/>
          <w:b/>
          <w:bCs/>
          <w:lang w:eastAsia="pl-PL"/>
        </w:rPr>
        <w:t>budowlane:</w:t>
      </w:r>
      <w:r w:rsidRPr="00A60C6F">
        <w:rPr>
          <w:rFonts w:ascii="Times New Roman" w:eastAsia="Times New Roman" w:hAnsi="Times New Roman" w:cs="Times New Roman"/>
          <w:lang w:eastAsia="pl-PL"/>
        </w:rPr>
        <w:t>Dostawa</w:t>
      </w:r>
      <w:proofErr w:type="spellEnd"/>
      <w:r w:rsidRPr="00A60C6F">
        <w:rPr>
          <w:rFonts w:ascii="Times New Roman" w:eastAsia="Times New Roman" w:hAnsi="Times New Roman" w:cs="Times New Roman"/>
          <w:lang w:eastAsia="pl-PL"/>
        </w:rPr>
        <w:t xml:space="preserve"> warzyw, jajek i owoców</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2) Wspólny Słownik Zamówień(CPV): </w:t>
      </w:r>
      <w:r w:rsidRPr="00A60C6F">
        <w:rPr>
          <w:rFonts w:ascii="Times New Roman" w:eastAsia="Times New Roman" w:hAnsi="Times New Roman" w:cs="Times New Roman"/>
          <w:lang w:eastAsia="pl-PL"/>
        </w:rPr>
        <w:t xml:space="preserve">15300000-1,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3) Wartość części zamówienia(jeżeli zamawiający podaje informacje o wartości zamówienia):</w:t>
      </w:r>
      <w:r w:rsidRPr="00A60C6F">
        <w:rPr>
          <w:rFonts w:ascii="Times New Roman" w:eastAsia="Times New Roman" w:hAnsi="Times New Roman" w:cs="Times New Roman"/>
          <w:lang w:eastAsia="pl-PL"/>
        </w:rPr>
        <w:br/>
        <w:t xml:space="preserve">Wartość bez VAT: </w:t>
      </w:r>
      <w:r w:rsidRPr="00A60C6F">
        <w:rPr>
          <w:rFonts w:ascii="Times New Roman" w:eastAsia="Times New Roman" w:hAnsi="Times New Roman" w:cs="Times New Roman"/>
          <w:lang w:eastAsia="pl-PL"/>
        </w:rPr>
        <w:br/>
        <w:t xml:space="preserve">Waluta: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4) Czas trwania lub termin wykonania: </w:t>
      </w:r>
      <w:r w:rsidRPr="00A60C6F">
        <w:rPr>
          <w:rFonts w:ascii="Times New Roman" w:eastAsia="Times New Roman" w:hAnsi="Times New Roman" w:cs="Times New Roman"/>
          <w:lang w:eastAsia="pl-PL"/>
        </w:rPr>
        <w:br/>
        <w:t xml:space="preserve">okres w miesiącach: </w:t>
      </w:r>
      <w:r w:rsidRPr="00A60C6F">
        <w:rPr>
          <w:rFonts w:ascii="Times New Roman" w:eastAsia="Times New Roman" w:hAnsi="Times New Roman" w:cs="Times New Roman"/>
          <w:lang w:eastAsia="pl-PL"/>
        </w:rPr>
        <w:br/>
        <w:t xml:space="preserve">okres w dniach: </w:t>
      </w:r>
      <w:r w:rsidRPr="00A60C6F">
        <w:rPr>
          <w:rFonts w:ascii="Times New Roman" w:eastAsia="Times New Roman" w:hAnsi="Times New Roman" w:cs="Times New Roman"/>
          <w:lang w:eastAsia="pl-PL"/>
        </w:rPr>
        <w:br/>
        <w:t xml:space="preserve">data rozpoczęcia: </w:t>
      </w:r>
      <w:r w:rsidRPr="00A60C6F">
        <w:rPr>
          <w:rFonts w:ascii="Times New Roman" w:eastAsia="Times New Roman" w:hAnsi="Times New Roman" w:cs="Times New Roman"/>
          <w:lang w:eastAsia="pl-PL"/>
        </w:rPr>
        <w:br/>
        <w:t>data zakończenia: 2021-12-31</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23"/>
        <w:gridCol w:w="1016"/>
      </w:tblGrid>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Znaczenie</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60,00</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szybkość reakcji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40,00</w:t>
            </w:r>
          </w:p>
        </w:tc>
      </w:tr>
    </w:tbl>
    <w:p w:rsidR="00A60C6F" w:rsidRPr="00A60C6F" w:rsidRDefault="00A60C6F" w:rsidP="00A60C6F">
      <w:pPr>
        <w:spacing w:after="240"/>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6) INFORMACJE DODATKOWE:</w:t>
      </w:r>
      <w:r w:rsidRPr="00A60C6F">
        <w:rPr>
          <w:rFonts w:ascii="Times New Roman" w:eastAsia="Times New Roman" w:hAnsi="Times New Roman" w:cs="Times New Roman"/>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508"/>
      </w:tblGrid>
      <w:tr w:rsidR="00A60C6F" w:rsidRPr="00A60C6F" w:rsidTr="00A60C6F">
        <w:trPr>
          <w:tblCellSpacing w:w="15" w:type="dxa"/>
        </w:trPr>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Część nr: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6</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Nazwa: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Zadanie nr 6 Ryby, przetwory z ryb</w:t>
            </w:r>
          </w:p>
        </w:tc>
      </w:tr>
    </w:tbl>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1) Krótki opis przedmiotu zamówienia </w:t>
      </w:r>
      <w:r w:rsidRPr="00A60C6F">
        <w:rPr>
          <w:rFonts w:ascii="Times New Roman" w:eastAsia="Times New Roman" w:hAnsi="Times New Roman" w:cs="Times New Roman"/>
          <w:i/>
          <w:iCs/>
          <w:lang w:eastAsia="pl-PL"/>
        </w:rPr>
        <w:t>(wielkość, zakres, rodzaj i ilość dostaw, usług lub robót budowlanych lub określenie zapotrzebowania i wymagań)</w:t>
      </w:r>
      <w:r w:rsidRPr="00A60C6F">
        <w:rPr>
          <w:rFonts w:ascii="Times New Roman" w:eastAsia="Times New Roman" w:hAnsi="Times New Roman" w:cs="Times New Roman"/>
          <w:b/>
          <w:bCs/>
          <w:lang w:eastAsia="pl-PL"/>
        </w:rPr>
        <w:t xml:space="preserve"> a w przypadku partnerstwa innowacyjnego -określenie zapotrzebowania na innowacyjny produkt, usługę lub roboty </w:t>
      </w:r>
      <w:proofErr w:type="spellStart"/>
      <w:r w:rsidRPr="00A60C6F">
        <w:rPr>
          <w:rFonts w:ascii="Times New Roman" w:eastAsia="Times New Roman" w:hAnsi="Times New Roman" w:cs="Times New Roman"/>
          <w:b/>
          <w:bCs/>
          <w:lang w:eastAsia="pl-PL"/>
        </w:rPr>
        <w:t>budowlane:</w:t>
      </w:r>
      <w:r w:rsidRPr="00A60C6F">
        <w:rPr>
          <w:rFonts w:ascii="Times New Roman" w:eastAsia="Times New Roman" w:hAnsi="Times New Roman" w:cs="Times New Roman"/>
          <w:lang w:eastAsia="pl-PL"/>
        </w:rPr>
        <w:t>Dostawa</w:t>
      </w:r>
      <w:proofErr w:type="spellEnd"/>
      <w:r w:rsidRPr="00A60C6F">
        <w:rPr>
          <w:rFonts w:ascii="Times New Roman" w:eastAsia="Times New Roman" w:hAnsi="Times New Roman" w:cs="Times New Roman"/>
          <w:lang w:eastAsia="pl-PL"/>
        </w:rPr>
        <w:t xml:space="preserve"> ryb, przetworów z ryb</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2) Wspólny Słownik Zamówień(CPV): </w:t>
      </w:r>
      <w:r w:rsidRPr="00A60C6F">
        <w:rPr>
          <w:rFonts w:ascii="Times New Roman" w:eastAsia="Times New Roman" w:hAnsi="Times New Roman" w:cs="Times New Roman"/>
          <w:lang w:eastAsia="pl-PL"/>
        </w:rPr>
        <w:t xml:space="preserve">15200000-0,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3) Wartość części zamówienia(jeżeli zamawiający podaje informacje o wartości zamówienia):</w:t>
      </w:r>
      <w:r w:rsidRPr="00A60C6F">
        <w:rPr>
          <w:rFonts w:ascii="Times New Roman" w:eastAsia="Times New Roman" w:hAnsi="Times New Roman" w:cs="Times New Roman"/>
          <w:lang w:eastAsia="pl-PL"/>
        </w:rPr>
        <w:br/>
        <w:t xml:space="preserve">Wartość bez VAT: </w:t>
      </w:r>
      <w:r w:rsidRPr="00A60C6F">
        <w:rPr>
          <w:rFonts w:ascii="Times New Roman" w:eastAsia="Times New Roman" w:hAnsi="Times New Roman" w:cs="Times New Roman"/>
          <w:lang w:eastAsia="pl-PL"/>
        </w:rPr>
        <w:br/>
        <w:t xml:space="preserve">Waluta: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4) Czas trwania lub termin wykonania: </w:t>
      </w:r>
      <w:r w:rsidRPr="00A60C6F">
        <w:rPr>
          <w:rFonts w:ascii="Times New Roman" w:eastAsia="Times New Roman" w:hAnsi="Times New Roman" w:cs="Times New Roman"/>
          <w:lang w:eastAsia="pl-PL"/>
        </w:rPr>
        <w:br/>
        <w:t xml:space="preserve">okres w miesiącach: </w:t>
      </w:r>
      <w:r w:rsidRPr="00A60C6F">
        <w:rPr>
          <w:rFonts w:ascii="Times New Roman" w:eastAsia="Times New Roman" w:hAnsi="Times New Roman" w:cs="Times New Roman"/>
          <w:lang w:eastAsia="pl-PL"/>
        </w:rPr>
        <w:br/>
        <w:t xml:space="preserve">okres w dniach: </w:t>
      </w:r>
      <w:r w:rsidRPr="00A60C6F">
        <w:rPr>
          <w:rFonts w:ascii="Times New Roman" w:eastAsia="Times New Roman" w:hAnsi="Times New Roman" w:cs="Times New Roman"/>
          <w:lang w:eastAsia="pl-PL"/>
        </w:rPr>
        <w:br/>
        <w:t xml:space="preserve">data rozpoczęcia: </w:t>
      </w:r>
      <w:r w:rsidRPr="00A60C6F">
        <w:rPr>
          <w:rFonts w:ascii="Times New Roman" w:eastAsia="Times New Roman" w:hAnsi="Times New Roman" w:cs="Times New Roman"/>
          <w:lang w:eastAsia="pl-PL"/>
        </w:rPr>
        <w:br/>
        <w:t>data zakończenia: 2021-12-31</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23"/>
        <w:gridCol w:w="1016"/>
      </w:tblGrid>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Znaczenie</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60,00</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szybkość reakcji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40,00</w:t>
            </w:r>
          </w:p>
        </w:tc>
      </w:tr>
    </w:tbl>
    <w:p w:rsidR="00A60C6F" w:rsidRPr="00A60C6F" w:rsidRDefault="00A60C6F" w:rsidP="00A60C6F">
      <w:pPr>
        <w:spacing w:after="240"/>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6) INFORMACJE DODATKOWE:</w:t>
      </w:r>
      <w:r w:rsidRPr="00A60C6F">
        <w:rPr>
          <w:rFonts w:ascii="Times New Roman" w:eastAsia="Times New Roman" w:hAnsi="Times New Roman" w:cs="Times New Roman"/>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115"/>
      </w:tblGrid>
      <w:tr w:rsidR="00A60C6F" w:rsidRPr="00A60C6F" w:rsidTr="00A60C6F">
        <w:trPr>
          <w:tblCellSpacing w:w="15" w:type="dxa"/>
        </w:trPr>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Część nr: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7</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Nazwa: </w:t>
            </w:r>
          </w:p>
        </w:tc>
        <w:tc>
          <w:tcPr>
            <w:tcW w:w="0" w:type="auto"/>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Zadanie nr 7 Artykuły mrożone</w:t>
            </w:r>
          </w:p>
        </w:tc>
      </w:tr>
    </w:tbl>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b/>
          <w:bCs/>
          <w:lang w:eastAsia="pl-PL"/>
        </w:rPr>
        <w:t xml:space="preserve">1) Krótki opis przedmiotu zamówienia </w:t>
      </w:r>
      <w:r w:rsidRPr="00A60C6F">
        <w:rPr>
          <w:rFonts w:ascii="Times New Roman" w:eastAsia="Times New Roman" w:hAnsi="Times New Roman" w:cs="Times New Roman"/>
          <w:i/>
          <w:iCs/>
          <w:lang w:eastAsia="pl-PL"/>
        </w:rPr>
        <w:t>(wielkość, zakres, rodzaj i ilość dostaw, usług lub robót budowlanych lub określenie zapotrzebowania i wymagań)</w:t>
      </w:r>
      <w:r w:rsidRPr="00A60C6F">
        <w:rPr>
          <w:rFonts w:ascii="Times New Roman" w:eastAsia="Times New Roman" w:hAnsi="Times New Roman" w:cs="Times New Roman"/>
          <w:b/>
          <w:bCs/>
          <w:lang w:eastAsia="pl-PL"/>
        </w:rPr>
        <w:t xml:space="preserve"> a w przypadku partnerstwa innowacyjnego -określenie zapotrzebowania na innowacyjny produkt, usługę lub roboty </w:t>
      </w:r>
      <w:proofErr w:type="spellStart"/>
      <w:r w:rsidRPr="00A60C6F">
        <w:rPr>
          <w:rFonts w:ascii="Times New Roman" w:eastAsia="Times New Roman" w:hAnsi="Times New Roman" w:cs="Times New Roman"/>
          <w:b/>
          <w:bCs/>
          <w:lang w:eastAsia="pl-PL"/>
        </w:rPr>
        <w:t>budowlane:</w:t>
      </w:r>
      <w:r w:rsidRPr="00A60C6F">
        <w:rPr>
          <w:rFonts w:ascii="Times New Roman" w:eastAsia="Times New Roman" w:hAnsi="Times New Roman" w:cs="Times New Roman"/>
          <w:lang w:eastAsia="pl-PL"/>
        </w:rPr>
        <w:t>Dostawa</w:t>
      </w:r>
      <w:proofErr w:type="spellEnd"/>
      <w:r w:rsidRPr="00A60C6F">
        <w:rPr>
          <w:rFonts w:ascii="Times New Roman" w:eastAsia="Times New Roman" w:hAnsi="Times New Roman" w:cs="Times New Roman"/>
          <w:lang w:eastAsia="pl-PL"/>
        </w:rPr>
        <w:t xml:space="preserve"> artykułów mrożonych</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2) Wspólny Słownik Zamówień(CPV): </w:t>
      </w:r>
      <w:r w:rsidRPr="00A60C6F">
        <w:rPr>
          <w:rFonts w:ascii="Times New Roman" w:eastAsia="Times New Roman" w:hAnsi="Times New Roman" w:cs="Times New Roman"/>
          <w:lang w:eastAsia="pl-PL"/>
        </w:rPr>
        <w:t xml:space="preserve">15896000-5,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3) Wartość części zamówienia(jeżeli zamawiający podaje informacje o wartości zamówienia):</w:t>
      </w:r>
      <w:r w:rsidRPr="00A60C6F">
        <w:rPr>
          <w:rFonts w:ascii="Times New Roman" w:eastAsia="Times New Roman" w:hAnsi="Times New Roman" w:cs="Times New Roman"/>
          <w:lang w:eastAsia="pl-PL"/>
        </w:rPr>
        <w:br/>
        <w:t xml:space="preserve">Wartość bez VAT: </w:t>
      </w:r>
      <w:r w:rsidRPr="00A60C6F">
        <w:rPr>
          <w:rFonts w:ascii="Times New Roman" w:eastAsia="Times New Roman" w:hAnsi="Times New Roman" w:cs="Times New Roman"/>
          <w:lang w:eastAsia="pl-PL"/>
        </w:rPr>
        <w:br/>
        <w:t xml:space="preserve">Waluta: </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4) Czas trwania lub termin wykonania: </w:t>
      </w:r>
      <w:r w:rsidRPr="00A60C6F">
        <w:rPr>
          <w:rFonts w:ascii="Times New Roman" w:eastAsia="Times New Roman" w:hAnsi="Times New Roman" w:cs="Times New Roman"/>
          <w:lang w:eastAsia="pl-PL"/>
        </w:rPr>
        <w:br/>
        <w:t xml:space="preserve">okres w miesiącach: </w:t>
      </w:r>
      <w:r w:rsidRPr="00A60C6F">
        <w:rPr>
          <w:rFonts w:ascii="Times New Roman" w:eastAsia="Times New Roman" w:hAnsi="Times New Roman" w:cs="Times New Roman"/>
          <w:lang w:eastAsia="pl-PL"/>
        </w:rPr>
        <w:br/>
        <w:t xml:space="preserve">okres w dniach: </w:t>
      </w:r>
      <w:r w:rsidRPr="00A60C6F">
        <w:rPr>
          <w:rFonts w:ascii="Times New Roman" w:eastAsia="Times New Roman" w:hAnsi="Times New Roman" w:cs="Times New Roman"/>
          <w:lang w:eastAsia="pl-PL"/>
        </w:rPr>
        <w:br/>
        <w:t xml:space="preserve">data rozpoczęcia: </w:t>
      </w:r>
      <w:r w:rsidRPr="00A60C6F">
        <w:rPr>
          <w:rFonts w:ascii="Times New Roman" w:eastAsia="Times New Roman" w:hAnsi="Times New Roman" w:cs="Times New Roman"/>
          <w:lang w:eastAsia="pl-PL"/>
        </w:rPr>
        <w:br/>
        <w:t>data zakończenia: 2021-12-31</w:t>
      </w: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23"/>
        <w:gridCol w:w="1016"/>
      </w:tblGrid>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Znaczenie</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60,00</w:t>
            </w:r>
          </w:p>
        </w:tc>
      </w:tr>
      <w:tr w:rsidR="00A60C6F" w:rsidRPr="00A60C6F" w:rsidTr="00A60C6F">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szybkość reakcji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C6F" w:rsidRPr="00A60C6F" w:rsidRDefault="00A60C6F" w:rsidP="00A60C6F">
            <w:pPr>
              <w:rPr>
                <w:rFonts w:ascii="Times New Roman" w:eastAsia="Times New Roman" w:hAnsi="Times New Roman" w:cs="Times New Roman"/>
                <w:lang w:eastAsia="pl-PL"/>
              </w:rPr>
            </w:pPr>
            <w:r w:rsidRPr="00A60C6F">
              <w:rPr>
                <w:rFonts w:ascii="Times New Roman" w:eastAsia="Times New Roman" w:hAnsi="Times New Roman" w:cs="Times New Roman"/>
                <w:lang w:eastAsia="pl-PL"/>
              </w:rPr>
              <w:t>40,00</w:t>
            </w:r>
          </w:p>
        </w:tc>
      </w:tr>
    </w:tbl>
    <w:p w:rsidR="00A60C6F" w:rsidRPr="00A60C6F" w:rsidRDefault="00A60C6F" w:rsidP="00A60C6F">
      <w:pPr>
        <w:spacing w:after="240"/>
        <w:rPr>
          <w:rFonts w:ascii="Times New Roman" w:eastAsia="Times New Roman" w:hAnsi="Times New Roman" w:cs="Times New Roman"/>
          <w:lang w:eastAsia="pl-PL"/>
        </w:rPr>
      </w:pPr>
      <w:r w:rsidRPr="00A60C6F">
        <w:rPr>
          <w:rFonts w:ascii="Times New Roman" w:eastAsia="Times New Roman" w:hAnsi="Times New Roman" w:cs="Times New Roman"/>
          <w:lang w:eastAsia="pl-PL"/>
        </w:rPr>
        <w:br/>
      </w:r>
      <w:r w:rsidRPr="00A60C6F">
        <w:rPr>
          <w:rFonts w:ascii="Times New Roman" w:eastAsia="Times New Roman" w:hAnsi="Times New Roman" w:cs="Times New Roman"/>
          <w:b/>
          <w:bCs/>
          <w:lang w:eastAsia="pl-PL"/>
        </w:rPr>
        <w:t>6) INFORMACJE DODATKOWE:</w:t>
      </w:r>
      <w:r w:rsidRPr="00A60C6F">
        <w:rPr>
          <w:rFonts w:ascii="Times New Roman" w:eastAsia="Times New Roman" w:hAnsi="Times New Roman" w:cs="Times New Roman"/>
          <w:lang w:eastAsia="pl-PL"/>
        </w:rPr>
        <w:br/>
      </w:r>
    </w:p>
    <w:p w:rsidR="00A60C6F" w:rsidRPr="00A60C6F" w:rsidRDefault="00A60C6F" w:rsidP="00A60C6F">
      <w:pPr>
        <w:spacing w:after="240"/>
        <w:rPr>
          <w:rFonts w:ascii="Times New Roman" w:eastAsia="Times New Roman" w:hAnsi="Times New Roman" w:cs="Times New Roman"/>
          <w:lang w:eastAsia="pl-PL"/>
        </w:rPr>
      </w:pPr>
    </w:p>
    <w:p w:rsidR="00A60C6F" w:rsidRPr="00A60C6F" w:rsidRDefault="00A60C6F" w:rsidP="00A60C6F">
      <w:pPr>
        <w:spacing w:after="240"/>
        <w:rPr>
          <w:rFonts w:ascii="Times New Roman" w:eastAsia="Times New Roman" w:hAnsi="Times New Roman" w:cs="Times New Roman"/>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0C6F" w:rsidRPr="00A60C6F" w:rsidTr="00A60C6F">
        <w:trPr>
          <w:tblCellSpacing w:w="15" w:type="dxa"/>
        </w:trPr>
        <w:tc>
          <w:tcPr>
            <w:tcW w:w="0" w:type="auto"/>
            <w:vAlign w:val="center"/>
            <w:hideMark/>
          </w:tcPr>
          <w:p w:rsidR="00A60C6F" w:rsidRPr="00A60C6F" w:rsidRDefault="00A60C6F" w:rsidP="00A60C6F">
            <w:pPr>
              <w:spacing w:after="240"/>
              <w:rPr>
                <w:rFonts w:ascii="Times New Roman" w:eastAsia="Times New Roman" w:hAnsi="Times New Roman" w:cs="Times New Roman"/>
                <w:lang w:eastAsia="pl-PL"/>
              </w:rPr>
            </w:pPr>
          </w:p>
        </w:tc>
      </w:tr>
    </w:tbl>
    <w:p w:rsidR="00A60C6F" w:rsidRPr="00A60C6F" w:rsidRDefault="00A60C6F" w:rsidP="00A60C6F">
      <w:pPr>
        <w:pBdr>
          <w:top w:val="single" w:sz="6" w:space="1" w:color="auto"/>
        </w:pBdr>
        <w:jc w:val="center"/>
        <w:rPr>
          <w:rFonts w:ascii="Arial" w:eastAsia="Times New Roman" w:hAnsi="Arial" w:cs="Arial"/>
          <w:vanish/>
          <w:sz w:val="16"/>
          <w:szCs w:val="16"/>
          <w:lang w:eastAsia="pl-PL"/>
        </w:rPr>
      </w:pPr>
      <w:r w:rsidRPr="00A60C6F">
        <w:rPr>
          <w:rFonts w:ascii="Arial" w:eastAsia="Times New Roman" w:hAnsi="Arial" w:cs="Arial"/>
          <w:vanish/>
          <w:sz w:val="16"/>
          <w:szCs w:val="16"/>
          <w:lang w:eastAsia="pl-PL"/>
        </w:rPr>
        <w:t>Dół formularza</w:t>
      </w:r>
    </w:p>
    <w:p w:rsidR="00A60C6F" w:rsidRPr="00A60C6F" w:rsidRDefault="00A60C6F" w:rsidP="00A60C6F">
      <w:pPr>
        <w:pBdr>
          <w:bottom w:val="single" w:sz="6" w:space="1" w:color="auto"/>
        </w:pBdr>
        <w:jc w:val="center"/>
        <w:rPr>
          <w:rFonts w:ascii="Arial" w:eastAsia="Times New Roman" w:hAnsi="Arial" w:cs="Arial"/>
          <w:vanish/>
          <w:sz w:val="16"/>
          <w:szCs w:val="16"/>
          <w:lang w:eastAsia="pl-PL"/>
        </w:rPr>
      </w:pPr>
      <w:r w:rsidRPr="00A60C6F">
        <w:rPr>
          <w:rFonts w:ascii="Arial" w:eastAsia="Times New Roman" w:hAnsi="Arial" w:cs="Arial"/>
          <w:vanish/>
          <w:sz w:val="16"/>
          <w:szCs w:val="16"/>
          <w:lang w:eastAsia="pl-PL"/>
        </w:rPr>
        <w:t>Początek formularza</w:t>
      </w:r>
    </w:p>
    <w:p w:rsidR="00A60C6F" w:rsidRPr="00A60C6F" w:rsidRDefault="00A60C6F" w:rsidP="00A60C6F">
      <w:pPr>
        <w:pBdr>
          <w:top w:val="single" w:sz="6" w:space="1" w:color="auto"/>
        </w:pBdr>
        <w:jc w:val="center"/>
        <w:rPr>
          <w:rFonts w:ascii="Arial" w:eastAsia="Times New Roman" w:hAnsi="Arial" w:cs="Arial"/>
          <w:vanish/>
          <w:sz w:val="16"/>
          <w:szCs w:val="16"/>
          <w:lang w:eastAsia="pl-PL"/>
        </w:rPr>
      </w:pPr>
      <w:r w:rsidRPr="00A60C6F">
        <w:rPr>
          <w:rFonts w:ascii="Arial" w:eastAsia="Times New Roman" w:hAnsi="Arial" w:cs="Arial"/>
          <w:vanish/>
          <w:sz w:val="16"/>
          <w:szCs w:val="16"/>
          <w:lang w:eastAsia="pl-PL"/>
        </w:rPr>
        <w:t>Dół formularza</w:t>
      </w:r>
    </w:p>
    <w:p w:rsidR="003263FF" w:rsidRDefault="003263FF"/>
    <w:sectPr w:rsidR="003263FF" w:rsidSect="0098015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6F"/>
    <w:rsid w:val="003263FF"/>
    <w:rsid w:val="0098015B"/>
    <w:rsid w:val="00A60C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FDCEB85-1A78-354A-8637-1623B5D9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A60C6F"/>
    <w:pPr>
      <w:pBdr>
        <w:bottom w:val="single" w:sz="6" w:space="1" w:color="auto"/>
      </w:pBdr>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60C6F"/>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60C6F"/>
    <w:pPr>
      <w:pBdr>
        <w:top w:val="single" w:sz="6" w:space="1" w:color="auto"/>
      </w:pBdr>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60C6F"/>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820120">
      <w:bodyDiv w:val="1"/>
      <w:marLeft w:val="0"/>
      <w:marRight w:val="0"/>
      <w:marTop w:val="0"/>
      <w:marBottom w:val="0"/>
      <w:divBdr>
        <w:top w:val="none" w:sz="0" w:space="0" w:color="auto"/>
        <w:left w:val="none" w:sz="0" w:space="0" w:color="auto"/>
        <w:bottom w:val="none" w:sz="0" w:space="0" w:color="auto"/>
        <w:right w:val="none" w:sz="0" w:space="0" w:color="auto"/>
      </w:divBdr>
      <w:divsChild>
        <w:div w:id="188032970">
          <w:marLeft w:val="0"/>
          <w:marRight w:val="0"/>
          <w:marTop w:val="0"/>
          <w:marBottom w:val="0"/>
          <w:divBdr>
            <w:top w:val="none" w:sz="0" w:space="0" w:color="auto"/>
            <w:left w:val="none" w:sz="0" w:space="0" w:color="auto"/>
            <w:bottom w:val="none" w:sz="0" w:space="0" w:color="auto"/>
            <w:right w:val="none" w:sz="0" w:space="0" w:color="auto"/>
          </w:divBdr>
          <w:divsChild>
            <w:div w:id="955672280">
              <w:marLeft w:val="0"/>
              <w:marRight w:val="0"/>
              <w:marTop w:val="0"/>
              <w:marBottom w:val="0"/>
              <w:divBdr>
                <w:top w:val="none" w:sz="0" w:space="0" w:color="auto"/>
                <w:left w:val="none" w:sz="0" w:space="0" w:color="auto"/>
                <w:bottom w:val="none" w:sz="0" w:space="0" w:color="auto"/>
                <w:right w:val="none" w:sz="0" w:space="0" w:color="auto"/>
              </w:divBdr>
              <w:divsChild>
                <w:div w:id="529686611">
                  <w:marLeft w:val="0"/>
                  <w:marRight w:val="0"/>
                  <w:marTop w:val="0"/>
                  <w:marBottom w:val="0"/>
                  <w:divBdr>
                    <w:top w:val="none" w:sz="0" w:space="0" w:color="auto"/>
                    <w:left w:val="none" w:sz="0" w:space="0" w:color="auto"/>
                    <w:bottom w:val="none" w:sz="0" w:space="0" w:color="auto"/>
                    <w:right w:val="none" w:sz="0" w:space="0" w:color="auto"/>
                  </w:divBdr>
                </w:div>
                <w:div w:id="1713309151">
                  <w:marLeft w:val="0"/>
                  <w:marRight w:val="0"/>
                  <w:marTop w:val="0"/>
                  <w:marBottom w:val="0"/>
                  <w:divBdr>
                    <w:top w:val="none" w:sz="0" w:space="0" w:color="auto"/>
                    <w:left w:val="none" w:sz="0" w:space="0" w:color="auto"/>
                    <w:bottom w:val="none" w:sz="0" w:space="0" w:color="auto"/>
                    <w:right w:val="none" w:sz="0" w:space="0" w:color="auto"/>
                  </w:divBdr>
                </w:div>
                <w:div w:id="1655067616">
                  <w:marLeft w:val="0"/>
                  <w:marRight w:val="0"/>
                  <w:marTop w:val="0"/>
                  <w:marBottom w:val="0"/>
                  <w:divBdr>
                    <w:top w:val="none" w:sz="0" w:space="0" w:color="auto"/>
                    <w:left w:val="none" w:sz="0" w:space="0" w:color="auto"/>
                    <w:bottom w:val="none" w:sz="0" w:space="0" w:color="auto"/>
                    <w:right w:val="none" w:sz="0" w:space="0" w:color="auto"/>
                  </w:divBdr>
                  <w:divsChild>
                    <w:div w:id="902764301">
                      <w:marLeft w:val="0"/>
                      <w:marRight w:val="0"/>
                      <w:marTop w:val="0"/>
                      <w:marBottom w:val="0"/>
                      <w:divBdr>
                        <w:top w:val="none" w:sz="0" w:space="0" w:color="auto"/>
                        <w:left w:val="none" w:sz="0" w:space="0" w:color="auto"/>
                        <w:bottom w:val="none" w:sz="0" w:space="0" w:color="auto"/>
                        <w:right w:val="none" w:sz="0" w:space="0" w:color="auto"/>
                      </w:divBdr>
                    </w:div>
                  </w:divsChild>
                </w:div>
                <w:div w:id="1804301557">
                  <w:marLeft w:val="0"/>
                  <w:marRight w:val="0"/>
                  <w:marTop w:val="0"/>
                  <w:marBottom w:val="0"/>
                  <w:divBdr>
                    <w:top w:val="none" w:sz="0" w:space="0" w:color="auto"/>
                    <w:left w:val="none" w:sz="0" w:space="0" w:color="auto"/>
                    <w:bottom w:val="none" w:sz="0" w:space="0" w:color="auto"/>
                    <w:right w:val="none" w:sz="0" w:space="0" w:color="auto"/>
                  </w:divBdr>
                  <w:divsChild>
                    <w:div w:id="1503010934">
                      <w:marLeft w:val="0"/>
                      <w:marRight w:val="0"/>
                      <w:marTop w:val="0"/>
                      <w:marBottom w:val="0"/>
                      <w:divBdr>
                        <w:top w:val="none" w:sz="0" w:space="0" w:color="auto"/>
                        <w:left w:val="none" w:sz="0" w:space="0" w:color="auto"/>
                        <w:bottom w:val="none" w:sz="0" w:space="0" w:color="auto"/>
                        <w:right w:val="none" w:sz="0" w:space="0" w:color="auto"/>
                      </w:divBdr>
                    </w:div>
                  </w:divsChild>
                </w:div>
                <w:div w:id="949362914">
                  <w:marLeft w:val="0"/>
                  <w:marRight w:val="0"/>
                  <w:marTop w:val="0"/>
                  <w:marBottom w:val="0"/>
                  <w:divBdr>
                    <w:top w:val="none" w:sz="0" w:space="0" w:color="auto"/>
                    <w:left w:val="none" w:sz="0" w:space="0" w:color="auto"/>
                    <w:bottom w:val="none" w:sz="0" w:space="0" w:color="auto"/>
                    <w:right w:val="none" w:sz="0" w:space="0" w:color="auto"/>
                  </w:divBdr>
                  <w:divsChild>
                    <w:div w:id="71703378">
                      <w:marLeft w:val="0"/>
                      <w:marRight w:val="0"/>
                      <w:marTop w:val="0"/>
                      <w:marBottom w:val="0"/>
                      <w:divBdr>
                        <w:top w:val="none" w:sz="0" w:space="0" w:color="auto"/>
                        <w:left w:val="none" w:sz="0" w:space="0" w:color="auto"/>
                        <w:bottom w:val="none" w:sz="0" w:space="0" w:color="auto"/>
                        <w:right w:val="none" w:sz="0" w:space="0" w:color="auto"/>
                      </w:divBdr>
                    </w:div>
                    <w:div w:id="433785413">
                      <w:marLeft w:val="0"/>
                      <w:marRight w:val="0"/>
                      <w:marTop w:val="0"/>
                      <w:marBottom w:val="0"/>
                      <w:divBdr>
                        <w:top w:val="none" w:sz="0" w:space="0" w:color="auto"/>
                        <w:left w:val="none" w:sz="0" w:space="0" w:color="auto"/>
                        <w:bottom w:val="none" w:sz="0" w:space="0" w:color="auto"/>
                        <w:right w:val="none" w:sz="0" w:space="0" w:color="auto"/>
                      </w:divBdr>
                    </w:div>
                    <w:div w:id="124549094">
                      <w:marLeft w:val="0"/>
                      <w:marRight w:val="0"/>
                      <w:marTop w:val="0"/>
                      <w:marBottom w:val="0"/>
                      <w:divBdr>
                        <w:top w:val="none" w:sz="0" w:space="0" w:color="auto"/>
                        <w:left w:val="none" w:sz="0" w:space="0" w:color="auto"/>
                        <w:bottom w:val="none" w:sz="0" w:space="0" w:color="auto"/>
                        <w:right w:val="none" w:sz="0" w:space="0" w:color="auto"/>
                      </w:divBdr>
                    </w:div>
                    <w:div w:id="1569262718">
                      <w:marLeft w:val="0"/>
                      <w:marRight w:val="0"/>
                      <w:marTop w:val="0"/>
                      <w:marBottom w:val="0"/>
                      <w:divBdr>
                        <w:top w:val="none" w:sz="0" w:space="0" w:color="auto"/>
                        <w:left w:val="none" w:sz="0" w:space="0" w:color="auto"/>
                        <w:bottom w:val="none" w:sz="0" w:space="0" w:color="auto"/>
                        <w:right w:val="none" w:sz="0" w:space="0" w:color="auto"/>
                      </w:divBdr>
                    </w:div>
                  </w:divsChild>
                </w:div>
                <w:div w:id="1520773224">
                  <w:marLeft w:val="0"/>
                  <w:marRight w:val="0"/>
                  <w:marTop w:val="0"/>
                  <w:marBottom w:val="0"/>
                  <w:divBdr>
                    <w:top w:val="none" w:sz="0" w:space="0" w:color="auto"/>
                    <w:left w:val="none" w:sz="0" w:space="0" w:color="auto"/>
                    <w:bottom w:val="none" w:sz="0" w:space="0" w:color="auto"/>
                    <w:right w:val="none" w:sz="0" w:space="0" w:color="auto"/>
                  </w:divBdr>
                  <w:divsChild>
                    <w:div w:id="465321045">
                      <w:marLeft w:val="0"/>
                      <w:marRight w:val="0"/>
                      <w:marTop w:val="0"/>
                      <w:marBottom w:val="0"/>
                      <w:divBdr>
                        <w:top w:val="none" w:sz="0" w:space="0" w:color="auto"/>
                        <w:left w:val="none" w:sz="0" w:space="0" w:color="auto"/>
                        <w:bottom w:val="none" w:sz="0" w:space="0" w:color="auto"/>
                        <w:right w:val="none" w:sz="0" w:space="0" w:color="auto"/>
                      </w:divBdr>
                    </w:div>
                    <w:div w:id="535823311">
                      <w:marLeft w:val="0"/>
                      <w:marRight w:val="0"/>
                      <w:marTop w:val="0"/>
                      <w:marBottom w:val="0"/>
                      <w:divBdr>
                        <w:top w:val="none" w:sz="0" w:space="0" w:color="auto"/>
                        <w:left w:val="none" w:sz="0" w:space="0" w:color="auto"/>
                        <w:bottom w:val="none" w:sz="0" w:space="0" w:color="auto"/>
                        <w:right w:val="none" w:sz="0" w:space="0" w:color="auto"/>
                      </w:divBdr>
                    </w:div>
                    <w:div w:id="354115128">
                      <w:marLeft w:val="0"/>
                      <w:marRight w:val="0"/>
                      <w:marTop w:val="0"/>
                      <w:marBottom w:val="0"/>
                      <w:divBdr>
                        <w:top w:val="none" w:sz="0" w:space="0" w:color="auto"/>
                        <w:left w:val="none" w:sz="0" w:space="0" w:color="auto"/>
                        <w:bottom w:val="none" w:sz="0" w:space="0" w:color="auto"/>
                        <w:right w:val="none" w:sz="0" w:space="0" w:color="auto"/>
                      </w:divBdr>
                    </w:div>
                    <w:div w:id="567496869">
                      <w:marLeft w:val="0"/>
                      <w:marRight w:val="0"/>
                      <w:marTop w:val="0"/>
                      <w:marBottom w:val="0"/>
                      <w:divBdr>
                        <w:top w:val="none" w:sz="0" w:space="0" w:color="auto"/>
                        <w:left w:val="none" w:sz="0" w:space="0" w:color="auto"/>
                        <w:bottom w:val="none" w:sz="0" w:space="0" w:color="auto"/>
                        <w:right w:val="none" w:sz="0" w:space="0" w:color="auto"/>
                      </w:divBdr>
                    </w:div>
                    <w:div w:id="1778254414">
                      <w:marLeft w:val="0"/>
                      <w:marRight w:val="0"/>
                      <w:marTop w:val="0"/>
                      <w:marBottom w:val="0"/>
                      <w:divBdr>
                        <w:top w:val="none" w:sz="0" w:space="0" w:color="auto"/>
                        <w:left w:val="none" w:sz="0" w:space="0" w:color="auto"/>
                        <w:bottom w:val="none" w:sz="0" w:space="0" w:color="auto"/>
                        <w:right w:val="none" w:sz="0" w:space="0" w:color="auto"/>
                      </w:divBdr>
                    </w:div>
                    <w:div w:id="67966814">
                      <w:marLeft w:val="0"/>
                      <w:marRight w:val="0"/>
                      <w:marTop w:val="0"/>
                      <w:marBottom w:val="0"/>
                      <w:divBdr>
                        <w:top w:val="none" w:sz="0" w:space="0" w:color="auto"/>
                        <w:left w:val="none" w:sz="0" w:space="0" w:color="auto"/>
                        <w:bottom w:val="none" w:sz="0" w:space="0" w:color="auto"/>
                        <w:right w:val="none" w:sz="0" w:space="0" w:color="auto"/>
                      </w:divBdr>
                    </w:div>
                    <w:div w:id="2066836310">
                      <w:marLeft w:val="0"/>
                      <w:marRight w:val="0"/>
                      <w:marTop w:val="0"/>
                      <w:marBottom w:val="0"/>
                      <w:divBdr>
                        <w:top w:val="none" w:sz="0" w:space="0" w:color="auto"/>
                        <w:left w:val="none" w:sz="0" w:space="0" w:color="auto"/>
                        <w:bottom w:val="none" w:sz="0" w:space="0" w:color="auto"/>
                        <w:right w:val="none" w:sz="0" w:space="0" w:color="auto"/>
                      </w:divBdr>
                    </w:div>
                  </w:divsChild>
                </w:div>
                <w:div w:id="1767774967">
                  <w:marLeft w:val="0"/>
                  <w:marRight w:val="0"/>
                  <w:marTop w:val="0"/>
                  <w:marBottom w:val="0"/>
                  <w:divBdr>
                    <w:top w:val="none" w:sz="0" w:space="0" w:color="auto"/>
                    <w:left w:val="none" w:sz="0" w:space="0" w:color="auto"/>
                    <w:bottom w:val="none" w:sz="0" w:space="0" w:color="auto"/>
                    <w:right w:val="none" w:sz="0" w:space="0" w:color="auto"/>
                  </w:divBdr>
                  <w:divsChild>
                    <w:div w:id="686177724">
                      <w:marLeft w:val="0"/>
                      <w:marRight w:val="0"/>
                      <w:marTop w:val="0"/>
                      <w:marBottom w:val="0"/>
                      <w:divBdr>
                        <w:top w:val="none" w:sz="0" w:space="0" w:color="auto"/>
                        <w:left w:val="none" w:sz="0" w:space="0" w:color="auto"/>
                        <w:bottom w:val="none" w:sz="0" w:space="0" w:color="auto"/>
                        <w:right w:val="none" w:sz="0" w:space="0" w:color="auto"/>
                      </w:divBdr>
                    </w:div>
                    <w:div w:id="2068020979">
                      <w:marLeft w:val="0"/>
                      <w:marRight w:val="0"/>
                      <w:marTop w:val="0"/>
                      <w:marBottom w:val="0"/>
                      <w:divBdr>
                        <w:top w:val="none" w:sz="0" w:space="0" w:color="auto"/>
                        <w:left w:val="none" w:sz="0" w:space="0" w:color="auto"/>
                        <w:bottom w:val="none" w:sz="0" w:space="0" w:color="auto"/>
                        <w:right w:val="none" w:sz="0" w:space="0" w:color="auto"/>
                      </w:divBdr>
                    </w:div>
                  </w:divsChild>
                </w:div>
                <w:div w:id="767965145">
                  <w:marLeft w:val="0"/>
                  <w:marRight w:val="0"/>
                  <w:marTop w:val="0"/>
                  <w:marBottom w:val="0"/>
                  <w:divBdr>
                    <w:top w:val="none" w:sz="0" w:space="0" w:color="auto"/>
                    <w:left w:val="none" w:sz="0" w:space="0" w:color="auto"/>
                    <w:bottom w:val="none" w:sz="0" w:space="0" w:color="auto"/>
                    <w:right w:val="none" w:sz="0" w:space="0" w:color="auto"/>
                  </w:divBdr>
                  <w:divsChild>
                    <w:div w:id="2020544594">
                      <w:marLeft w:val="0"/>
                      <w:marRight w:val="0"/>
                      <w:marTop w:val="0"/>
                      <w:marBottom w:val="0"/>
                      <w:divBdr>
                        <w:top w:val="none" w:sz="0" w:space="0" w:color="auto"/>
                        <w:left w:val="none" w:sz="0" w:space="0" w:color="auto"/>
                        <w:bottom w:val="none" w:sz="0" w:space="0" w:color="auto"/>
                        <w:right w:val="none" w:sz="0" w:space="0" w:color="auto"/>
                      </w:divBdr>
                    </w:div>
                    <w:div w:id="863782560">
                      <w:marLeft w:val="0"/>
                      <w:marRight w:val="0"/>
                      <w:marTop w:val="0"/>
                      <w:marBottom w:val="0"/>
                      <w:divBdr>
                        <w:top w:val="none" w:sz="0" w:space="0" w:color="auto"/>
                        <w:left w:val="none" w:sz="0" w:space="0" w:color="auto"/>
                        <w:bottom w:val="none" w:sz="0" w:space="0" w:color="auto"/>
                        <w:right w:val="none" w:sz="0" w:space="0" w:color="auto"/>
                      </w:divBdr>
                    </w:div>
                    <w:div w:id="268659394">
                      <w:marLeft w:val="0"/>
                      <w:marRight w:val="0"/>
                      <w:marTop w:val="0"/>
                      <w:marBottom w:val="0"/>
                      <w:divBdr>
                        <w:top w:val="none" w:sz="0" w:space="0" w:color="auto"/>
                        <w:left w:val="none" w:sz="0" w:space="0" w:color="auto"/>
                        <w:bottom w:val="none" w:sz="0" w:space="0" w:color="auto"/>
                        <w:right w:val="none" w:sz="0" w:space="0" w:color="auto"/>
                      </w:divBdr>
                    </w:div>
                    <w:div w:id="1231428924">
                      <w:marLeft w:val="0"/>
                      <w:marRight w:val="0"/>
                      <w:marTop w:val="0"/>
                      <w:marBottom w:val="0"/>
                      <w:divBdr>
                        <w:top w:val="none" w:sz="0" w:space="0" w:color="auto"/>
                        <w:left w:val="none" w:sz="0" w:space="0" w:color="auto"/>
                        <w:bottom w:val="none" w:sz="0" w:space="0" w:color="auto"/>
                        <w:right w:val="none" w:sz="0" w:space="0" w:color="auto"/>
                      </w:divBdr>
                    </w:div>
                    <w:div w:id="568228996">
                      <w:marLeft w:val="0"/>
                      <w:marRight w:val="0"/>
                      <w:marTop w:val="0"/>
                      <w:marBottom w:val="0"/>
                      <w:divBdr>
                        <w:top w:val="none" w:sz="0" w:space="0" w:color="auto"/>
                        <w:left w:val="none" w:sz="0" w:space="0" w:color="auto"/>
                        <w:bottom w:val="none" w:sz="0" w:space="0" w:color="auto"/>
                        <w:right w:val="none" w:sz="0" w:space="0" w:color="auto"/>
                      </w:divBdr>
                    </w:div>
                    <w:div w:id="2056270022">
                      <w:marLeft w:val="0"/>
                      <w:marRight w:val="0"/>
                      <w:marTop w:val="0"/>
                      <w:marBottom w:val="0"/>
                      <w:divBdr>
                        <w:top w:val="none" w:sz="0" w:space="0" w:color="auto"/>
                        <w:left w:val="none" w:sz="0" w:space="0" w:color="auto"/>
                        <w:bottom w:val="none" w:sz="0" w:space="0" w:color="auto"/>
                        <w:right w:val="none" w:sz="0" w:space="0" w:color="auto"/>
                      </w:divBdr>
                    </w:div>
                  </w:divsChild>
                </w:div>
                <w:div w:id="1876232265">
                  <w:marLeft w:val="0"/>
                  <w:marRight w:val="0"/>
                  <w:marTop w:val="0"/>
                  <w:marBottom w:val="0"/>
                  <w:divBdr>
                    <w:top w:val="none" w:sz="0" w:space="0" w:color="auto"/>
                    <w:left w:val="none" w:sz="0" w:space="0" w:color="auto"/>
                    <w:bottom w:val="none" w:sz="0" w:space="0" w:color="auto"/>
                    <w:right w:val="none" w:sz="0" w:space="0" w:color="auto"/>
                  </w:divBdr>
                  <w:divsChild>
                    <w:div w:id="586154268">
                      <w:marLeft w:val="0"/>
                      <w:marRight w:val="0"/>
                      <w:marTop w:val="0"/>
                      <w:marBottom w:val="0"/>
                      <w:divBdr>
                        <w:top w:val="none" w:sz="0" w:space="0" w:color="auto"/>
                        <w:left w:val="none" w:sz="0" w:space="0" w:color="auto"/>
                        <w:bottom w:val="none" w:sz="0" w:space="0" w:color="auto"/>
                        <w:right w:val="none" w:sz="0" w:space="0" w:color="auto"/>
                      </w:divBdr>
                    </w:div>
                    <w:div w:id="657880537">
                      <w:marLeft w:val="0"/>
                      <w:marRight w:val="0"/>
                      <w:marTop w:val="0"/>
                      <w:marBottom w:val="0"/>
                      <w:divBdr>
                        <w:top w:val="none" w:sz="0" w:space="0" w:color="auto"/>
                        <w:left w:val="none" w:sz="0" w:space="0" w:color="auto"/>
                        <w:bottom w:val="none" w:sz="0" w:space="0" w:color="auto"/>
                        <w:right w:val="none" w:sz="0" w:space="0" w:color="auto"/>
                      </w:divBdr>
                    </w:div>
                    <w:div w:id="723721137">
                      <w:marLeft w:val="0"/>
                      <w:marRight w:val="0"/>
                      <w:marTop w:val="0"/>
                      <w:marBottom w:val="0"/>
                      <w:divBdr>
                        <w:top w:val="none" w:sz="0" w:space="0" w:color="auto"/>
                        <w:left w:val="none" w:sz="0" w:space="0" w:color="auto"/>
                        <w:bottom w:val="none" w:sz="0" w:space="0" w:color="auto"/>
                        <w:right w:val="none" w:sz="0" w:space="0" w:color="auto"/>
                      </w:divBdr>
                    </w:div>
                    <w:div w:id="1477379477">
                      <w:marLeft w:val="0"/>
                      <w:marRight w:val="0"/>
                      <w:marTop w:val="0"/>
                      <w:marBottom w:val="0"/>
                      <w:divBdr>
                        <w:top w:val="none" w:sz="0" w:space="0" w:color="auto"/>
                        <w:left w:val="none" w:sz="0" w:space="0" w:color="auto"/>
                        <w:bottom w:val="none" w:sz="0" w:space="0" w:color="auto"/>
                        <w:right w:val="none" w:sz="0" w:space="0" w:color="auto"/>
                      </w:divBdr>
                    </w:div>
                    <w:div w:id="854420085">
                      <w:marLeft w:val="0"/>
                      <w:marRight w:val="0"/>
                      <w:marTop w:val="0"/>
                      <w:marBottom w:val="0"/>
                      <w:divBdr>
                        <w:top w:val="none" w:sz="0" w:space="0" w:color="auto"/>
                        <w:left w:val="none" w:sz="0" w:space="0" w:color="auto"/>
                        <w:bottom w:val="none" w:sz="0" w:space="0" w:color="auto"/>
                        <w:right w:val="none" w:sz="0" w:space="0" w:color="auto"/>
                      </w:divBdr>
                    </w:div>
                    <w:div w:id="978388199">
                      <w:marLeft w:val="0"/>
                      <w:marRight w:val="0"/>
                      <w:marTop w:val="0"/>
                      <w:marBottom w:val="0"/>
                      <w:divBdr>
                        <w:top w:val="none" w:sz="0" w:space="0" w:color="auto"/>
                        <w:left w:val="none" w:sz="0" w:space="0" w:color="auto"/>
                        <w:bottom w:val="none" w:sz="0" w:space="0" w:color="auto"/>
                        <w:right w:val="none" w:sz="0" w:space="0" w:color="auto"/>
                      </w:divBdr>
                    </w:div>
                    <w:div w:id="409547729">
                      <w:marLeft w:val="0"/>
                      <w:marRight w:val="0"/>
                      <w:marTop w:val="0"/>
                      <w:marBottom w:val="0"/>
                      <w:divBdr>
                        <w:top w:val="none" w:sz="0" w:space="0" w:color="auto"/>
                        <w:left w:val="none" w:sz="0" w:space="0" w:color="auto"/>
                        <w:bottom w:val="none" w:sz="0" w:space="0" w:color="auto"/>
                        <w:right w:val="none" w:sz="0" w:space="0" w:color="auto"/>
                      </w:divBdr>
                    </w:div>
                    <w:div w:id="2075230120">
                      <w:marLeft w:val="0"/>
                      <w:marRight w:val="0"/>
                      <w:marTop w:val="0"/>
                      <w:marBottom w:val="0"/>
                      <w:divBdr>
                        <w:top w:val="none" w:sz="0" w:space="0" w:color="auto"/>
                        <w:left w:val="none" w:sz="0" w:space="0" w:color="auto"/>
                        <w:bottom w:val="none" w:sz="0" w:space="0" w:color="auto"/>
                        <w:right w:val="none" w:sz="0" w:space="0" w:color="auto"/>
                      </w:divBdr>
                    </w:div>
                  </w:divsChild>
                </w:div>
                <w:div w:id="8602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5175</Words>
  <Characters>31051</Characters>
  <Application>Microsoft Office Word</Application>
  <DocSecurity>0</DocSecurity>
  <Lines>258</Lines>
  <Paragraphs>72</Paragraphs>
  <ScaleCrop>false</ScaleCrop>
  <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Karkut</dc:creator>
  <cp:keywords/>
  <dc:description/>
  <cp:lastModifiedBy>Leszek Karkut</cp:lastModifiedBy>
  <cp:revision>1</cp:revision>
  <dcterms:created xsi:type="dcterms:W3CDTF">2020-10-30T12:38:00Z</dcterms:created>
  <dcterms:modified xsi:type="dcterms:W3CDTF">2020-10-30T12:39:00Z</dcterms:modified>
</cp:coreProperties>
</file>